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C8" w:rsidRPr="00155FC4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5FC4">
        <w:rPr>
          <w:rFonts w:ascii="Times New Roman" w:hAnsi="Times New Roman"/>
          <w:b/>
          <w:color w:val="000000"/>
          <w:sz w:val="28"/>
          <w:szCs w:val="28"/>
        </w:rPr>
        <w:t>Об утверждении Федерального стандарта</w:t>
      </w:r>
    </w:p>
    <w:p w:rsidR="00DF0EC8" w:rsidRPr="00155FC4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155FC4">
        <w:rPr>
          <w:rFonts w:ascii="Times New Roman" w:hAnsi="Times New Roman"/>
          <w:b/>
          <w:color w:val="000000"/>
          <w:sz w:val="28"/>
          <w:szCs w:val="28"/>
        </w:rPr>
        <w:t xml:space="preserve"> спортивной подготовки по виду спорта </w:t>
      </w:r>
      <w:r>
        <w:rPr>
          <w:rFonts w:ascii="Times New Roman" w:hAnsi="Times New Roman"/>
          <w:b/>
          <w:color w:val="000000"/>
          <w:sz w:val="28"/>
          <w:szCs w:val="28"/>
        </w:rPr>
        <w:t>шахматы</w:t>
      </w:r>
    </w:p>
    <w:p w:rsidR="00DF0EC8" w:rsidRPr="00155FC4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FC4">
        <w:rPr>
          <w:rFonts w:ascii="Times New Roman" w:hAnsi="Times New Roman"/>
          <w:color w:val="000000"/>
          <w:sz w:val="28"/>
          <w:szCs w:val="28"/>
        </w:rPr>
        <w:t xml:space="preserve">В соответствии с частью 1 статьи 34 Федерального закона                                  от 04.12.2007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155FC4">
        <w:rPr>
          <w:rFonts w:ascii="Times New Roman" w:hAnsi="Times New Roman"/>
          <w:bCs/>
          <w:color w:val="000000"/>
          <w:sz w:val="28"/>
          <w:szCs w:val="28"/>
        </w:rPr>
        <w:t>2011,       № 50, ст. 7354;</w:t>
      </w:r>
      <w:r w:rsidRPr="00155FC4">
        <w:rPr>
          <w:rFonts w:ascii="Times New Roman" w:hAnsi="Times New Roman"/>
          <w:color w:val="000000"/>
          <w:sz w:val="28"/>
          <w:szCs w:val="28"/>
        </w:rPr>
        <w:t xml:space="preserve"> 2012, № 53 (ч. 1), ст. 7582) и подпунктом 4.2.27 Положения о Министерстве спорта Российской Федерации, утвержденного постановлением Правительства Российской Федерации от 19.06.2012 № 607 (</w:t>
      </w:r>
      <w:r w:rsidRPr="00155FC4">
        <w:rPr>
          <w:rFonts w:ascii="Times New Roman" w:hAnsi="Times New Roman"/>
          <w:sz w:val="28"/>
          <w:szCs w:val="28"/>
        </w:rPr>
        <w:t>Собрание законодательства Российской Федерации, 2012, № 26, ст. 3525; 2013, № 30 (ч. 2), ст. 4112; № 45, ст. 5822; 2015, № 2, ст. 491; № 18, ст. 2711</w:t>
      </w:r>
      <w:r w:rsidRPr="00155FC4">
        <w:rPr>
          <w:rFonts w:ascii="Times New Roman" w:hAnsi="Times New Roman"/>
          <w:color w:val="000000"/>
          <w:sz w:val="28"/>
          <w:szCs w:val="28"/>
        </w:rPr>
        <w:t>), п р и к а з ы в а ю: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5FC4">
        <w:rPr>
          <w:rFonts w:ascii="Times New Roman" w:hAnsi="Times New Roman"/>
          <w:color w:val="000000"/>
          <w:sz w:val="28"/>
          <w:szCs w:val="28"/>
        </w:rPr>
        <w:t xml:space="preserve">1. Утвердить прилагаемый Федеральный стандарт спортивной подготовки по виду спорта </w:t>
      </w:r>
      <w:r>
        <w:rPr>
          <w:rFonts w:ascii="Times New Roman" w:hAnsi="Times New Roman"/>
          <w:color w:val="000000"/>
          <w:sz w:val="28"/>
          <w:szCs w:val="28"/>
        </w:rPr>
        <w:t>шахматы</w:t>
      </w:r>
      <w:r w:rsidRPr="00155FC4">
        <w:rPr>
          <w:rFonts w:ascii="Times New Roman" w:hAnsi="Times New Roman"/>
          <w:color w:val="000000"/>
          <w:sz w:val="28"/>
          <w:szCs w:val="28"/>
        </w:rPr>
        <w:t>.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5FC4">
        <w:rPr>
          <w:rFonts w:ascii="Times New Roman" w:hAnsi="Times New Roman"/>
          <w:color w:val="000000"/>
          <w:sz w:val="28"/>
          <w:szCs w:val="28"/>
        </w:rPr>
        <w:t>2. Контроль за исполнением настоящего приказа оставляю за собой.</w:t>
      </w: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55FC4">
        <w:rPr>
          <w:rFonts w:ascii="Times New Roman" w:hAnsi="Times New Roman"/>
          <w:color w:val="000000"/>
          <w:sz w:val="28"/>
          <w:szCs w:val="28"/>
        </w:rPr>
        <w:t>Министр                                                                                                              В.Л. Мутко</w:t>
      </w: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5210"/>
        <w:gridCol w:w="5211"/>
      </w:tblGrid>
      <w:tr w:rsidR="00DF0EC8" w:rsidTr="008128A0">
        <w:tc>
          <w:tcPr>
            <w:tcW w:w="5210" w:type="dxa"/>
          </w:tcPr>
          <w:p w:rsidR="00DF0EC8" w:rsidRPr="00E90701" w:rsidRDefault="00DF0EC8" w:rsidP="008128A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F0EC8" w:rsidRPr="00E90701" w:rsidRDefault="00DF0EC8" w:rsidP="008128A0">
            <w:pPr>
              <w:spacing w:after="0" w:line="240" w:lineRule="auto"/>
              <w:ind w:left="-107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701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F0EC8" w:rsidRPr="00E90701" w:rsidRDefault="00DF0EC8" w:rsidP="008128A0">
            <w:pPr>
              <w:spacing w:after="0" w:line="240" w:lineRule="auto"/>
              <w:ind w:left="-107" w:right="-1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701">
              <w:rPr>
                <w:rFonts w:ascii="Times New Roman" w:hAnsi="Times New Roman"/>
                <w:sz w:val="28"/>
                <w:szCs w:val="28"/>
              </w:rPr>
              <w:t>приказом Минспорта России</w:t>
            </w:r>
          </w:p>
          <w:p w:rsidR="00DF0EC8" w:rsidRPr="00E90701" w:rsidRDefault="00DF0EC8" w:rsidP="008128A0">
            <w:pPr>
              <w:spacing w:after="0" w:line="240" w:lineRule="auto"/>
              <w:ind w:left="-107" w:right="-14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701">
              <w:rPr>
                <w:rFonts w:ascii="Times New Roman" w:hAnsi="Times New Roman"/>
                <w:sz w:val="28"/>
                <w:szCs w:val="28"/>
              </w:rPr>
              <w:t xml:space="preserve">от «___»  ___________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90701">
                <w:rPr>
                  <w:rFonts w:ascii="Times New Roman" w:hAnsi="Times New Roman"/>
                  <w:sz w:val="28"/>
                  <w:szCs w:val="28"/>
                </w:rPr>
                <w:t>2015 г</w:t>
              </w:r>
            </w:smartTag>
            <w:r w:rsidRPr="00E90701">
              <w:rPr>
                <w:rFonts w:ascii="Times New Roman" w:hAnsi="Times New Roman"/>
                <w:sz w:val="28"/>
                <w:szCs w:val="28"/>
              </w:rPr>
              <w:t>. № ___</w:t>
            </w:r>
          </w:p>
        </w:tc>
      </w:tr>
    </w:tbl>
    <w:p w:rsidR="00DF0EC8" w:rsidRPr="00155FC4" w:rsidRDefault="00DF0EC8" w:rsidP="00DF0EC8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</w:rPr>
        <w:t>Федеральный стандарт</w:t>
      </w:r>
    </w:p>
    <w:p w:rsidR="00DF0EC8" w:rsidRPr="00155FC4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</w:rPr>
        <w:t xml:space="preserve">спортивной подготовки по виду спорта </w:t>
      </w:r>
      <w:r>
        <w:rPr>
          <w:rFonts w:ascii="Times New Roman" w:hAnsi="Times New Roman"/>
          <w:b/>
          <w:sz w:val="28"/>
          <w:szCs w:val="28"/>
        </w:rPr>
        <w:t>шахматы</w:t>
      </w:r>
    </w:p>
    <w:p w:rsidR="00DF0EC8" w:rsidRPr="00155FC4" w:rsidRDefault="00DF0EC8" w:rsidP="00DF0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Федеральный стандарт спортивной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(далее – ФССП) разработан на основании части 1 статьи 34 Федерального закона от 04.12.2007 № 329-ФЗ «О физической культуре и спорте в Российской Федерации» (далее – Федеральный закон) (Собрание законодательства Российской Федерации, 2007, № 50, ст. 6242; </w:t>
      </w:r>
      <w:r w:rsidRPr="00155FC4">
        <w:rPr>
          <w:rFonts w:ascii="Times New Roman" w:hAnsi="Times New Roman"/>
          <w:bCs/>
          <w:sz w:val="28"/>
          <w:szCs w:val="28"/>
        </w:rPr>
        <w:t>2011, № 50, ст. 7354;</w:t>
      </w:r>
      <w:r w:rsidRPr="00155FC4">
        <w:rPr>
          <w:rFonts w:ascii="Times New Roman" w:hAnsi="Times New Roman"/>
          <w:sz w:val="28"/>
          <w:szCs w:val="28"/>
        </w:rPr>
        <w:t xml:space="preserve"> 2012, № 53 (ч. 1), ст. 7582) и подпункта 4.2.27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 26, ст. 3525; 2013, </w:t>
      </w:r>
      <w:r w:rsidRPr="00155FC4">
        <w:rPr>
          <w:rFonts w:ascii="Times New Roman" w:hAnsi="Times New Roman"/>
          <w:sz w:val="28"/>
          <w:szCs w:val="28"/>
        </w:rPr>
        <w:lastRenderedPageBreak/>
        <w:t>№ 30 (ч. 2), ст. 4112; № 45, ст. 5822; 2015, № 2, ст. 491; № 18, ст. 2711),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55FC4">
        <w:rPr>
          <w:rFonts w:ascii="Times New Roman" w:hAnsi="Times New Roman"/>
          <w:b/>
          <w:sz w:val="28"/>
          <w:szCs w:val="28"/>
        </w:rPr>
        <w:t>. Требования к структуре и содержанию программ спортивной подготовки,</w:t>
      </w:r>
      <w:r w:rsidRPr="00155FC4">
        <w:rPr>
          <w:rFonts w:ascii="Times New Roman" w:hAnsi="Times New Roman"/>
          <w:b/>
          <w:sz w:val="28"/>
          <w:szCs w:val="28"/>
        </w:rPr>
        <w:br/>
        <w:t>в том числе к освоению их теоретических и практических разделов применительно к каждому этапу спортивной подготовки</w:t>
      </w: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1. Программа спортивной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</w:t>
      </w:r>
      <w:r w:rsidRPr="00155FC4">
        <w:rPr>
          <w:rFonts w:ascii="Times New Roman" w:hAnsi="Times New Roman"/>
          <w:sz w:val="28"/>
          <w:szCs w:val="28"/>
        </w:rPr>
        <w:br/>
        <w:t>(далее – Программа) должна иметь следующую структуру и содержание: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титульный лист;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пояснительную записку;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нормативную часть;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методическую часть;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систему контроля и зачетные требования;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перечень информационного обеспечения;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план физкультурных мероприятий и спортивных мероприятий.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1.1. На «Титульном листе» Программы указывается: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наименование вида спорта;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наименование организации, осуществляющей спортивную подготовку;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название Программы;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название федерального стандарта спортивной подготовки, на основе которого разработана Программа;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срок реализации Программы;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год составления Программы.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1.2. В «Пояснительной записке»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1.3. «Нормативная часть» Программы должна содержать: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(Приложение № 1 к настоящему ФССП);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соотношение объемов тренировочного процесса по видам спортивной подготовки на этапах спортивной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(Приложение № 2 к настоящему ФССП);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планируемые показатели соревновательной деятельности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(Приложение № 3 к настоящему ФССП);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режимы тренировочной работы;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медицинские, возрастные и психофизические требования к лицам, проходящим спортивную подготовку;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предельные тренировочные нагрузки; 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минимальный и предельный объем соревновательной деятельности;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требования к экипировке, спортивному инвентарю и оборудованию;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lastRenderedPageBreak/>
        <w:t>- требования к количественному и качественному составу групп на этапах спортивной подготовки;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объем индивидуальной спортивной подготовки;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структуру годичного цикла (название и продолжительность периодов, этапов, мезоциклов).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1.4. «Методическая часть» Программы должна содержать: 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рекомендуемые объемы тренировочных и соревновательных нагрузок;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рекомендации по планированию спортивных результатов;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требования к организации и проведению врачебно-педагогического, психологического и биохимического контроля;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программный материал для практических занятий по каждому этапу спортивной подготовки с разбивкой на периоды подготовки;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рекомендации по организации психологической подготовки;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планы применения восстановительных средств;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планы антидопинговых мероприятий;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планы инструкторской и судейской практики.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1.5. «Система контроля и зачетные требования» Программы должны включать: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(Приложение № 4 к настоящему ФССП);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контроля;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1.6. «Перечень информационного обеспечения» Программы должен включать: список литературных источников, перечень аудиовизуальных средств, перечень Интернет-ресурсов,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DF0EC8" w:rsidRPr="00155FC4" w:rsidRDefault="00DF0EC8" w:rsidP="00DF0E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1.7. «План физкультурных мероприятий и спортивных мероприятий» Программы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</w:t>
      </w:r>
      <w:r w:rsidRPr="00155FC4">
        <w:rPr>
          <w:rFonts w:ascii="Times New Roman" w:hAnsi="Times New Roman"/>
          <w:sz w:val="28"/>
          <w:szCs w:val="28"/>
        </w:rPr>
        <w:lastRenderedPageBreak/>
        <w:t>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DF0EC8" w:rsidRPr="00155FC4" w:rsidRDefault="00DF0EC8" w:rsidP="00DF0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55FC4">
        <w:rPr>
          <w:rFonts w:ascii="Times New Roman" w:hAnsi="Times New Roman"/>
          <w:b/>
          <w:sz w:val="28"/>
          <w:szCs w:val="28"/>
        </w:rPr>
        <w:t>. Нормативы физической подготовки и иные спортивные нормативы</w:t>
      </w:r>
      <w:r w:rsidRPr="00155FC4">
        <w:rPr>
          <w:rFonts w:ascii="Times New Roman" w:hAnsi="Times New Roman"/>
          <w:b/>
          <w:sz w:val="28"/>
          <w:szCs w:val="28"/>
        </w:rPr>
        <w:br/>
        <w:t xml:space="preserve"> с учетом возраста, пола лиц, проходящих спортивную подготовку, особенностей вида спорта </w:t>
      </w:r>
      <w:r>
        <w:rPr>
          <w:rFonts w:ascii="Times New Roman" w:hAnsi="Times New Roman"/>
          <w:b/>
          <w:sz w:val="28"/>
          <w:szCs w:val="28"/>
        </w:rPr>
        <w:t>шахматы</w:t>
      </w:r>
      <w:r w:rsidRPr="00155FC4">
        <w:rPr>
          <w:rFonts w:ascii="Times New Roman" w:hAnsi="Times New Roman"/>
          <w:b/>
          <w:sz w:val="28"/>
          <w:szCs w:val="28"/>
        </w:rPr>
        <w:t xml:space="preserve"> (спортивных дисциплин)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2. Нормативы по видам спортивной подготовки и их соотношение на этапах спортивной подготовки в группах, занимающихся видом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>, включают в себя: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2.1. Нормативы общей физической и специальной физической подготовки для зачисления в группы на этапе начальной подготовки (Приложение № 5 к настоящему ФССП).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(Приложение № 6 к настоящему ФССП).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2.3. Нормативы общей физической и специальной физической подготовки для зачисления в группы на этапе совершенствования спортивного мастерства (Приложение № 7 к настоящему ФССП).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2.4. Нормативы общей физической и специальной физической подготовки для зачисления в группы на этапе высшего спортивного мастерства (Приложение № 8 к настоящему ФССП).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2.5. Нормативы максимального объема тренировочной нагрузки (Приложение № 9 к настоящему ФССП).</w:t>
      </w:r>
    </w:p>
    <w:p w:rsidR="00DF0EC8" w:rsidRPr="00155FC4" w:rsidRDefault="00DF0EC8" w:rsidP="00DF0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155FC4">
        <w:rPr>
          <w:rFonts w:ascii="Times New Roman" w:hAnsi="Times New Roman"/>
          <w:b/>
          <w:sz w:val="28"/>
          <w:szCs w:val="28"/>
        </w:rPr>
        <w:t>. Требования к участию лиц, проходящих спортивную подготовку,</w:t>
      </w:r>
      <w:r w:rsidRPr="00155FC4">
        <w:rPr>
          <w:rFonts w:ascii="Times New Roman" w:hAnsi="Times New Roman"/>
          <w:b/>
          <w:sz w:val="28"/>
          <w:szCs w:val="28"/>
        </w:rPr>
        <w:br/>
        <w:t>и лиц, ее осуществляющих, в спортивных соревнованиях, предусмотренных</w:t>
      </w:r>
      <w:r w:rsidRPr="00155FC4">
        <w:rPr>
          <w:rFonts w:ascii="Times New Roman" w:hAnsi="Times New Roman"/>
          <w:b/>
          <w:sz w:val="28"/>
          <w:szCs w:val="28"/>
        </w:rPr>
        <w:br/>
        <w:t>в соответствии с реализуемой программой спортивной подготовки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3. Требования к участию в спортивных соревнованиях лиц, проходящих спортивную подготовку: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соответствие возраста и пола участника положению (регламенту) об официальных спортивных соревнованиях и правилам вида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>;</w:t>
      </w:r>
    </w:p>
    <w:p w:rsidR="00DF0EC8" w:rsidRPr="00155FC4" w:rsidRDefault="00DF0EC8" w:rsidP="00DF0EC8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соответствие уровня спортивной квалификации участника положению (регламенту) </w:t>
      </w:r>
      <w:r w:rsidRPr="00155FC4">
        <w:rPr>
          <w:rFonts w:ascii="Times New Roman" w:hAnsi="Times New Roman"/>
          <w:sz w:val="28"/>
          <w:szCs w:val="28"/>
          <w:lang w:eastAsia="ru-RU"/>
        </w:rPr>
        <w:t>об официальных спортивных соревнованиях</w:t>
      </w:r>
      <w:r w:rsidRPr="00155FC4">
        <w:rPr>
          <w:rFonts w:ascii="Times New Roman" w:hAnsi="Times New Roman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>;</w:t>
      </w:r>
    </w:p>
    <w:p w:rsidR="00DF0EC8" w:rsidRPr="00155FC4" w:rsidRDefault="00DF0EC8" w:rsidP="00DF0EC8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выполнение плана спортивной подготовки;</w:t>
      </w:r>
    </w:p>
    <w:p w:rsidR="00DF0EC8" w:rsidRPr="00155FC4" w:rsidRDefault="00DF0EC8" w:rsidP="00DF0EC8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прохождение предварительного соревновательного отбора; </w:t>
      </w:r>
    </w:p>
    <w:p w:rsidR="00DF0EC8" w:rsidRPr="00155FC4" w:rsidRDefault="00DF0EC8" w:rsidP="00DF0EC8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наличие соответствующего медицинского заключения о допуске к участию в спортивных соревнованиях;</w:t>
      </w:r>
    </w:p>
    <w:p w:rsidR="00DF0EC8" w:rsidRPr="00155FC4" w:rsidRDefault="00DF0EC8" w:rsidP="00DF0EC8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</w:t>
      </w:r>
      <w:r w:rsidRPr="00155FC4">
        <w:rPr>
          <w:rFonts w:ascii="Times New Roman" w:hAnsi="Times New Roman"/>
          <w:sz w:val="28"/>
          <w:szCs w:val="28"/>
        </w:rPr>
        <w:lastRenderedPageBreak/>
        <w:t>спортивных мероприятий и положениями (регламентами) о спортивных соревнованиях и спортивных мероприятиях.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55FC4">
        <w:rPr>
          <w:rFonts w:ascii="Times New Roman" w:hAnsi="Times New Roman"/>
          <w:b/>
          <w:sz w:val="28"/>
          <w:szCs w:val="28"/>
        </w:rPr>
        <w:t>. Требования к результатам реализации программ спортивной подготовки на каждом из этапов спортивной подготовки</w:t>
      </w:r>
    </w:p>
    <w:p w:rsidR="00DF0EC8" w:rsidRPr="00155FC4" w:rsidRDefault="00DF0EC8" w:rsidP="00DF0EC8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5. Результатом реализации Программы является: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5.1. На этапе начальной подготовки: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формирование устойчивого интереса к занятиям спортом; 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формирование широкого круга двигательных умений и навыков;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освоение основ техники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>;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всестороннее гармоничное развитие физических качеств;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укрепление здоровья спортсменов;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</w:t>
      </w:r>
      <w:r w:rsidRPr="00155FC4">
        <w:rPr>
          <w:rFonts w:ascii="Times New Roman" w:hAnsi="Times New Roman"/>
          <w:color w:val="000000"/>
          <w:sz w:val="28"/>
          <w:szCs w:val="28"/>
        </w:rPr>
        <w:t xml:space="preserve">отбор </w:t>
      </w:r>
      <w:r w:rsidRPr="00155FC4">
        <w:rPr>
          <w:rFonts w:ascii="Times New Roman" w:hAnsi="Times New Roman"/>
          <w:color w:val="000000"/>
          <w:spacing w:val="4"/>
          <w:sz w:val="28"/>
          <w:szCs w:val="28"/>
        </w:rPr>
        <w:t xml:space="preserve">перспективных юных </w:t>
      </w:r>
      <w:r w:rsidRPr="00155FC4">
        <w:rPr>
          <w:rFonts w:ascii="Times New Roman" w:hAnsi="Times New Roman"/>
          <w:spacing w:val="4"/>
          <w:sz w:val="28"/>
          <w:szCs w:val="28"/>
        </w:rPr>
        <w:t>спортсменов</w:t>
      </w:r>
      <w:r w:rsidRPr="00155FC4">
        <w:rPr>
          <w:rFonts w:ascii="Times New Roman" w:hAnsi="Times New Roman"/>
          <w:color w:val="000000"/>
          <w:spacing w:val="4"/>
          <w:sz w:val="28"/>
          <w:szCs w:val="28"/>
        </w:rPr>
        <w:t xml:space="preserve"> для дальнейших занятий по виду спорта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шахматы</w:t>
      </w:r>
      <w:r w:rsidRPr="00155FC4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5.2. На тренировочном этапе (этапе спортивной специализации):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повышение уровня общей и специальной физической, технической, тактической и психологической подготовки;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 приобретение опыта и достижение стабильности выступления на официальных спортивных соревнованиях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>;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формирование спортивной мотивации;</w:t>
      </w:r>
    </w:p>
    <w:p w:rsidR="00DF0EC8" w:rsidRPr="00155FC4" w:rsidRDefault="00DF0EC8" w:rsidP="00DF0E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укрепление здоровья спортсменов.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5.3. На этапе совершенствования спортивного мастерства: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повышение функциональных возможностей организма спортсменов; 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совершенствование общих и специальных физических качеств, технической, тактической и психологической подготовки; 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поддержание высокого уровня спортивной мотивации;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сохранение здоровья спортсменов.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5.4. На этапе высшего спортивного мастерства: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достижение результатов уровня спортивных сборных команд Российской Федерации;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6. 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 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Система спортивного отбора включает: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а) массовый просмотр и тестирование юношей и девушек с целью ориентирования их на занятия спортом;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б) отбор перспективных юных спортсменов для комплектования групп спортивной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>;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в) просмотр и отбор перспективных юных спортсменов на тренировочных сборах и спортивных соревнованиях.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lastRenderedPageBreak/>
        <w:t>7. Максимальный возраст лиц, проходящих спортивную подготовку по Программе на этапах совершенствования спортивного мастерства и высшего спортивного мастерства, не ограничивается.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8.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лиц, проходящих спортивную подготовку).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55FC4">
        <w:rPr>
          <w:rFonts w:ascii="Times New Roman" w:hAnsi="Times New Roman"/>
          <w:b/>
          <w:sz w:val="28"/>
          <w:szCs w:val="28"/>
        </w:rPr>
        <w:t xml:space="preserve">. Особенности осуществления спортивной подготовки </w:t>
      </w:r>
      <w:r w:rsidRPr="00155FC4">
        <w:rPr>
          <w:rFonts w:ascii="Times New Roman" w:hAnsi="Times New Roman"/>
          <w:b/>
          <w:sz w:val="28"/>
          <w:szCs w:val="28"/>
        </w:rPr>
        <w:br/>
        <w:t xml:space="preserve">по отдельным спортивным дисциплинам по виду спорта </w:t>
      </w:r>
      <w:r>
        <w:rPr>
          <w:rFonts w:ascii="Times New Roman" w:hAnsi="Times New Roman"/>
          <w:b/>
          <w:sz w:val="28"/>
          <w:szCs w:val="28"/>
        </w:rPr>
        <w:t>шахматы</w:t>
      </w: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9. Особенности осуществления спортивной подготовки по спортивным дисциплинам вида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определяются в Программе и учитываются при:</w:t>
      </w:r>
    </w:p>
    <w:p w:rsidR="00DF0EC8" w:rsidRPr="00155FC4" w:rsidRDefault="00DF0EC8" w:rsidP="00DF0E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составлении планов спортивной подготовки, начиная с этапа </w:t>
      </w:r>
      <w:r>
        <w:rPr>
          <w:rFonts w:ascii="Times New Roman" w:hAnsi="Times New Roman"/>
          <w:sz w:val="28"/>
          <w:szCs w:val="28"/>
        </w:rPr>
        <w:t>совершенствования спортивного мастерства</w:t>
      </w:r>
      <w:r w:rsidRPr="00155FC4">
        <w:rPr>
          <w:rFonts w:ascii="Times New Roman" w:hAnsi="Times New Roman"/>
          <w:sz w:val="28"/>
          <w:szCs w:val="28"/>
        </w:rPr>
        <w:t>;</w:t>
      </w:r>
    </w:p>
    <w:p w:rsidR="00DF0EC8" w:rsidRPr="00155FC4" w:rsidRDefault="00DF0EC8" w:rsidP="00DF0EC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составлении плана физкультурных мероприятий и спортивных мероприятий.</w:t>
      </w:r>
    </w:p>
    <w:p w:rsidR="00DF0EC8" w:rsidRPr="00155FC4" w:rsidRDefault="00DF0EC8" w:rsidP="00DF0EC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10.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11. Основными формами осуществления спортивной подготовки являются:</w:t>
      </w:r>
    </w:p>
    <w:p w:rsidR="00DF0EC8" w:rsidRPr="00155FC4" w:rsidRDefault="00DF0EC8" w:rsidP="00DF0EC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групповые и индивидуальные тренировочные и теоретические занятия; </w:t>
      </w:r>
    </w:p>
    <w:p w:rsidR="00DF0EC8" w:rsidRPr="00155FC4" w:rsidRDefault="00DF0EC8" w:rsidP="00DF0EC8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работа по индивидуальным планам;</w:t>
      </w:r>
    </w:p>
    <w:p w:rsidR="00DF0EC8" w:rsidRPr="00155FC4" w:rsidRDefault="00DF0EC8" w:rsidP="00DF0EC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тренировочные сборы;</w:t>
      </w:r>
    </w:p>
    <w:p w:rsidR="00DF0EC8" w:rsidRPr="00155FC4" w:rsidRDefault="00DF0EC8" w:rsidP="00DF0EC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участие в спортивных соревнованиях и мероприятиях;</w:t>
      </w:r>
    </w:p>
    <w:p w:rsidR="00DF0EC8" w:rsidRPr="00155FC4" w:rsidRDefault="00DF0EC8" w:rsidP="00DF0EC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инструкторская и судейская практика;</w:t>
      </w:r>
    </w:p>
    <w:p w:rsidR="00DF0EC8" w:rsidRPr="00155FC4" w:rsidRDefault="00DF0EC8" w:rsidP="00DF0EC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медико-восстановительные мероприятия;</w:t>
      </w:r>
    </w:p>
    <w:p w:rsidR="00DF0EC8" w:rsidRPr="00155FC4" w:rsidRDefault="00DF0EC8" w:rsidP="00DF0EC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тестирование и контроль.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12.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13. 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14. Для обеспечения круглогодичности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(Приложение № 10 к настоящему ФССП).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15. Порядок формирования групп спортивной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определяется организациями, осуществляющими спортивную подготовку, самостоятельно.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lastRenderedPageBreak/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17. С учетом специфики вида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определяются следующие особенности спортивной подготовки: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развития;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- в зависимости от условий и организации занятий, а также условий проведения спортивных соревнований, подготовка по виду спорта </w:t>
      </w:r>
      <w:r>
        <w:rPr>
          <w:rFonts w:ascii="Times New Roman" w:hAnsi="Times New Roman"/>
          <w:sz w:val="28"/>
          <w:szCs w:val="28"/>
        </w:rPr>
        <w:t>шахматы</w:t>
      </w:r>
      <w:r w:rsidRPr="00155FC4">
        <w:rPr>
          <w:rFonts w:ascii="Times New Roman" w:hAnsi="Times New Roman"/>
          <w:sz w:val="28"/>
          <w:szCs w:val="28"/>
        </w:rPr>
        <w:t xml:space="preserve">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DF0EC8" w:rsidRPr="00155FC4" w:rsidRDefault="00DF0EC8" w:rsidP="00DF0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55FC4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155FC4">
        <w:rPr>
          <w:rFonts w:ascii="Times New Roman" w:hAnsi="Times New Roman"/>
          <w:b/>
          <w:sz w:val="28"/>
          <w:szCs w:val="28"/>
        </w:rPr>
        <w:t>. Требования к условиям реализации программ спортивной подготовки,</w:t>
      </w:r>
      <w:r w:rsidRPr="00155FC4">
        <w:rPr>
          <w:rFonts w:ascii="Times New Roman" w:hAnsi="Times New Roman"/>
          <w:b/>
          <w:sz w:val="28"/>
          <w:szCs w:val="28"/>
        </w:rPr>
        <w:br/>
        <w:t xml:space="preserve"> в том числе кадрам, материально-технической базе и инфраструктуре организаций, осуществляющих спортивную подготовку, и иным условиям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18. 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DF0EC8" w:rsidRPr="00155FC4" w:rsidRDefault="00DF0EC8" w:rsidP="00DF0E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19. Требования к кадрам организаций, осуществляющих спортивную подготовку:</w:t>
      </w:r>
    </w:p>
    <w:p w:rsidR="00DF0EC8" w:rsidRPr="00155FC4" w:rsidRDefault="00DF0EC8" w:rsidP="00DF0EC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19.1. 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            от 15.08.2011 № 916н (зарегистрирован Минюстом России 14.10.2011, регистрационный № 22054) (далее – ЕКСД), в том числе следующим требованиям: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 этапе начальной подготовки –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 тренировочном этапе (этапе спортивной специализации) – наличие 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 этапах совершенствования спортивного мастерства и высшего спортивного мастерства – наличие высшего профессионального образования и стажа работы по специальности не менее трех лет.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 xml:space="preserve">19.2. Лица, не имеющие специальной подготовки или стажа работы, установленных в разделе «Требования к квалификации» ЕКСД,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</w:t>
      </w:r>
      <w:r w:rsidRPr="00155FC4">
        <w:rPr>
          <w:rFonts w:ascii="Times New Roman" w:hAnsi="Times New Roman"/>
          <w:sz w:val="28"/>
          <w:szCs w:val="28"/>
        </w:rPr>
        <w:lastRenderedPageBreak/>
        <w:t>комиссии назначаются на соответствующие должности так же, как и лица, имеющие специальную подготовку и стаж работы</w:t>
      </w:r>
      <w:r w:rsidRPr="00155FC4">
        <w:rPr>
          <w:rStyle w:val="a7"/>
          <w:rFonts w:ascii="Times New Roman" w:hAnsi="Times New Roman"/>
          <w:sz w:val="28"/>
          <w:szCs w:val="28"/>
        </w:rPr>
        <w:footnoteReference w:id="1"/>
      </w:r>
      <w:r w:rsidRPr="00155FC4">
        <w:rPr>
          <w:rFonts w:ascii="Times New Roman" w:hAnsi="Times New Roman"/>
          <w:sz w:val="28"/>
          <w:szCs w:val="28"/>
        </w:rPr>
        <w:t>.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20. 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наличие тренировочного спортивного зала;</w:t>
      </w:r>
    </w:p>
    <w:p w:rsidR="00DF0EC8" w:rsidRDefault="00DF0EC8" w:rsidP="00DF0EC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наличие тренажерного зала;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помещения для игры в шахматы;</w:t>
      </w:r>
    </w:p>
    <w:p w:rsidR="00DF0EC8" w:rsidRPr="00155FC4" w:rsidRDefault="00DF0EC8" w:rsidP="00DF0EC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наличие раздевалок, душевых;</w:t>
      </w:r>
    </w:p>
    <w:p w:rsidR="00DF0EC8" w:rsidRPr="00155FC4" w:rsidRDefault="00DF0EC8" w:rsidP="00DF0EC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наличие медицинского пункта объекта спорта, оборудованного в соответствии с приказом Минздравсоцразвития России от 09.08.2010 № 613н       «Об утверждении порядка оказания медицинской помощи при проведении физкультурных и спортивных мероприятий» (зарегистрирован Минюстом России 14.09.2010, регистрационный № 18428);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обеспечение оборудованием и спортивным инвентарем, необходимыми для прохождения спортивной подготовки (Приложение № 11 к настоящему ФССП);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обеспечение спортивной экипировкой (Приложение № 12 к настоящему ФССП);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обеспечение проезда к месту проведения спортивных мероприятий и обратно;</w:t>
      </w:r>
    </w:p>
    <w:p w:rsidR="00DF0EC8" w:rsidRPr="00155FC4" w:rsidRDefault="00DF0EC8" w:rsidP="00DF0E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 обеспечение питанием и проживанием в период проведения спортивных мероприятий;</w:t>
      </w:r>
    </w:p>
    <w:p w:rsidR="00DF0EC8" w:rsidRPr="00155FC4" w:rsidRDefault="00DF0EC8" w:rsidP="00DF0E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FC4">
        <w:rPr>
          <w:rFonts w:ascii="Times New Roman" w:hAnsi="Times New Roman"/>
          <w:sz w:val="28"/>
          <w:szCs w:val="28"/>
        </w:rPr>
        <w:t>- 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DF0EC8" w:rsidRPr="00CD67A4" w:rsidRDefault="00DF0EC8" w:rsidP="00DF0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D92">
        <w:rPr>
          <w:rFonts w:ascii="Times New Roman" w:hAnsi="Times New Roman"/>
          <w:sz w:val="28"/>
          <w:szCs w:val="28"/>
        </w:rPr>
        <w:br w:type="page"/>
      </w:r>
    </w:p>
    <w:tbl>
      <w:tblPr>
        <w:tblW w:w="10301" w:type="dxa"/>
        <w:tblLook w:val="01E0"/>
      </w:tblPr>
      <w:tblGrid>
        <w:gridCol w:w="2724"/>
        <w:gridCol w:w="2642"/>
        <w:gridCol w:w="1986"/>
        <w:gridCol w:w="2949"/>
      </w:tblGrid>
      <w:tr w:rsidR="00DF0EC8" w:rsidRPr="00CD67A4" w:rsidTr="008128A0">
        <w:trPr>
          <w:trHeight w:val="458"/>
        </w:trPr>
        <w:tc>
          <w:tcPr>
            <w:tcW w:w="10301" w:type="dxa"/>
            <w:gridSpan w:val="4"/>
          </w:tcPr>
          <w:p w:rsidR="00DF0EC8" w:rsidRPr="00CD67A4" w:rsidRDefault="00DF0EC8" w:rsidP="008128A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  <w:p w:rsidR="00DF0EC8" w:rsidRPr="00CD67A4" w:rsidRDefault="00DF0EC8" w:rsidP="008128A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к Федеральному стандарту спортивной</w:t>
            </w:r>
          </w:p>
          <w:p w:rsidR="00DF0EC8" w:rsidRPr="00CD67A4" w:rsidRDefault="00DF0EC8" w:rsidP="008128A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 xml:space="preserve"> подготовки по виду спорта </w:t>
            </w:r>
            <w:r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  <w:p w:rsidR="00DF0EC8" w:rsidRPr="00CD67A4" w:rsidRDefault="00DF0EC8" w:rsidP="008128A0">
            <w:pPr>
              <w:spacing w:after="100" w:afterAutospacing="1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Продолжительность</w:t>
            </w:r>
            <w:r w:rsidRPr="00CD67A4">
              <w:rPr>
                <w:rFonts w:ascii="Times New Roman" w:hAnsi="Times New Roman"/>
                <w:b/>
                <w:sz w:val="28"/>
                <w:szCs w:val="28"/>
              </w:rPr>
              <w:t xml:space="preserve"> этапов спортивной подготовки,</w:t>
            </w:r>
          </w:p>
          <w:p w:rsidR="00DF0EC8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67A4">
              <w:rPr>
                <w:rFonts w:ascii="Times New Roman" w:hAnsi="Times New Roman"/>
                <w:b/>
                <w:sz w:val="28"/>
                <w:szCs w:val="28"/>
              </w:rPr>
              <w:t xml:space="preserve">минимальный возраст лиц для зачисления на этапы спортивной подготовки </w:t>
            </w:r>
            <w:r w:rsidRPr="00CD67A4"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и минимальное количество лиц, проходящих спортивную подготовку в группах на этапах спортивной подготовки по виду спорта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  <w:p w:rsidR="00DF0EC8" w:rsidRPr="00920BCC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EC8" w:rsidRPr="00CD67A4" w:rsidTr="008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13"/>
        </w:trPr>
        <w:tc>
          <w:tcPr>
            <w:tcW w:w="2724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2642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</w:t>
            </w:r>
            <w:r w:rsidRPr="00CC7B6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D67A4">
              <w:rPr>
                <w:rFonts w:ascii="Times New Roman" w:hAnsi="Times New Roman"/>
                <w:sz w:val="28"/>
                <w:szCs w:val="28"/>
              </w:rPr>
              <w:t>этапов (в годах)</w:t>
            </w:r>
          </w:p>
        </w:tc>
        <w:tc>
          <w:tcPr>
            <w:tcW w:w="1986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Минимальный возраст для зачисления в группы (лет)</w:t>
            </w:r>
          </w:p>
        </w:tc>
        <w:tc>
          <w:tcPr>
            <w:tcW w:w="2949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Наполняемость групп (человек)</w:t>
            </w: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EC8" w:rsidRPr="00CD67A4" w:rsidTr="008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64"/>
        </w:trPr>
        <w:tc>
          <w:tcPr>
            <w:tcW w:w="2724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начальной подготовки</w:t>
            </w:r>
          </w:p>
        </w:tc>
        <w:tc>
          <w:tcPr>
            <w:tcW w:w="2642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6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49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DF0EC8" w:rsidRPr="00CD67A4" w:rsidTr="008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04"/>
        </w:trPr>
        <w:tc>
          <w:tcPr>
            <w:tcW w:w="2724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49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DF0EC8" w:rsidRPr="00CD67A4" w:rsidTr="008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20"/>
        </w:trPr>
        <w:tc>
          <w:tcPr>
            <w:tcW w:w="2724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совершенствования спортивного мастерства</w:t>
            </w: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67A4">
              <w:rPr>
                <w:rFonts w:ascii="Times New Roman" w:hAnsi="Times New Roman"/>
                <w:sz w:val="28"/>
                <w:szCs w:val="28"/>
                <w:lang w:eastAsia="ru-RU"/>
              </w:rPr>
              <w:t>Без ограничений</w:t>
            </w:r>
          </w:p>
        </w:tc>
        <w:tc>
          <w:tcPr>
            <w:tcW w:w="1986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49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F0EC8" w:rsidRPr="00CD67A4" w:rsidTr="008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02"/>
        </w:trPr>
        <w:tc>
          <w:tcPr>
            <w:tcW w:w="2724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высшего спортивного мастерства</w:t>
            </w:r>
          </w:p>
          <w:p w:rsidR="00DF0EC8" w:rsidRPr="00CD67A4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D67A4">
              <w:rPr>
                <w:rFonts w:ascii="Times New Roman" w:hAnsi="Times New Roman"/>
                <w:sz w:val="28"/>
                <w:szCs w:val="28"/>
                <w:lang w:eastAsia="ru-RU"/>
              </w:rPr>
              <w:t>Без ограничений</w:t>
            </w:r>
          </w:p>
        </w:tc>
        <w:tc>
          <w:tcPr>
            <w:tcW w:w="1986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49" w:type="dxa"/>
            <w:vAlign w:val="center"/>
          </w:tcPr>
          <w:p w:rsidR="00DF0EC8" w:rsidRPr="00CD67A4" w:rsidRDefault="00DF0EC8" w:rsidP="008128A0">
            <w:pPr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F0EC8" w:rsidRPr="00CD67A4" w:rsidRDefault="00DF0EC8" w:rsidP="00DF0E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br w:type="page"/>
      </w:r>
      <w:r w:rsidRPr="00CD67A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F0EC8" w:rsidRPr="00CD67A4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t>Соотношение объемов тренировочного процесса по видам</w:t>
      </w:r>
      <w:r>
        <w:rPr>
          <w:rFonts w:ascii="Times New Roman" w:hAnsi="Times New Roman"/>
          <w:b/>
          <w:sz w:val="28"/>
          <w:szCs w:val="28"/>
        </w:rPr>
        <w:t xml:space="preserve"> спортивной</w:t>
      </w:r>
      <w:r w:rsidRPr="00CD67A4">
        <w:rPr>
          <w:rFonts w:ascii="Times New Roman" w:hAnsi="Times New Roman"/>
          <w:b/>
          <w:sz w:val="28"/>
          <w:szCs w:val="28"/>
        </w:rPr>
        <w:t xml:space="preserve"> подготовки на этапах спортивной подготовки по виду спорта </w:t>
      </w:r>
      <w:r>
        <w:rPr>
          <w:rFonts w:ascii="Times New Roman" w:hAnsi="Times New Roman"/>
          <w:b/>
          <w:sz w:val="28"/>
          <w:szCs w:val="28"/>
        </w:rPr>
        <w:t>шахматы</w:t>
      </w:r>
    </w:p>
    <w:p w:rsidR="00DF0EC8" w:rsidRDefault="00DF0EC8" w:rsidP="00DF0E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48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43"/>
        <w:gridCol w:w="951"/>
        <w:gridCol w:w="1063"/>
        <w:gridCol w:w="1169"/>
        <w:gridCol w:w="1167"/>
        <w:gridCol w:w="1870"/>
        <w:gridCol w:w="1720"/>
      </w:tblGrid>
      <w:tr w:rsidR="00DF0EC8" w:rsidRPr="000800C3" w:rsidTr="008128A0">
        <w:trPr>
          <w:jc w:val="center"/>
        </w:trPr>
        <w:tc>
          <w:tcPr>
            <w:tcW w:w="1101" w:type="pct"/>
            <w:vMerge w:val="restart"/>
            <w:vAlign w:val="center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Разделы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спортивной </w:t>
            </w: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подготовки</w:t>
            </w:r>
          </w:p>
        </w:tc>
        <w:tc>
          <w:tcPr>
            <w:tcW w:w="3899" w:type="pct"/>
            <w:gridSpan w:val="6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Этапы и годы спортивной подготовки</w:t>
            </w:r>
          </w:p>
        </w:tc>
      </w:tr>
      <w:tr w:rsidR="00DF0EC8" w:rsidRPr="000800C3" w:rsidTr="008128A0">
        <w:trPr>
          <w:jc w:val="center"/>
        </w:trPr>
        <w:tc>
          <w:tcPr>
            <w:tcW w:w="1101" w:type="pct"/>
            <w:vMerge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6" w:type="pct"/>
            <w:gridSpan w:val="2"/>
            <w:vAlign w:val="center"/>
          </w:tcPr>
          <w:p w:rsidR="00DF0EC8" w:rsidRPr="000800C3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Этап начальной подготовки</w:t>
            </w:r>
          </w:p>
        </w:tc>
        <w:tc>
          <w:tcPr>
            <w:tcW w:w="1200" w:type="pct"/>
            <w:gridSpan w:val="2"/>
            <w:vAlign w:val="center"/>
          </w:tcPr>
          <w:p w:rsidR="00DF0EC8" w:rsidRPr="000800C3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918" w:type="pct"/>
            <w:vMerge w:val="restart"/>
            <w:vAlign w:val="center"/>
          </w:tcPr>
          <w:p w:rsidR="00DF0EC8" w:rsidRPr="000800C3" w:rsidRDefault="00DF0EC8" w:rsidP="008128A0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  <w:p w:rsidR="00DF0EC8" w:rsidRPr="000800C3" w:rsidRDefault="00DF0EC8" w:rsidP="008128A0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совершенство-вания</w:t>
            </w:r>
          </w:p>
          <w:p w:rsidR="00DF0EC8" w:rsidRPr="000800C3" w:rsidRDefault="00DF0EC8" w:rsidP="008128A0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спортивного мастерства</w:t>
            </w:r>
          </w:p>
        </w:tc>
        <w:tc>
          <w:tcPr>
            <w:tcW w:w="845" w:type="pct"/>
            <w:vMerge w:val="restart"/>
            <w:vAlign w:val="center"/>
          </w:tcPr>
          <w:p w:rsidR="00DF0EC8" w:rsidRPr="000800C3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Этап высшего спортивного мастерства</w:t>
            </w:r>
          </w:p>
        </w:tc>
      </w:tr>
      <w:tr w:rsidR="00DF0EC8" w:rsidRPr="000800C3" w:rsidTr="008128A0">
        <w:trPr>
          <w:jc w:val="center"/>
        </w:trPr>
        <w:tc>
          <w:tcPr>
            <w:tcW w:w="1101" w:type="pct"/>
            <w:vMerge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До года</w:t>
            </w:r>
          </w:p>
        </w:tc>
        <w:tc>
          <w:tcPr>
            <w:tcW w:w="441" w:type="pct"/>
            <w:tcBorders>
              <w:left w:val="single" w:sz="4" w:space="0" w:color="auto"/>
            </w:tcBorders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>Свыше года</w:t>
            </w:r>
          </w:p>
        </w:tc>
        <w:tc>
          <w:tcPr>
            <w:tcW w:w="601" w:type="pct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двух лет</w:t>
            </w:r>
          </w:p>
        </w:tc>
        <w:tc>
          <w:tcPr>
            <w:tcW w:w="600" w:type="pct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Свыше </w:t>
            </w: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двух лет</w:t>
            </w:r>
          </w:p>
        </w:tc>
        <w:tc>
          <w:tcPr>
            <w:tcW w:w="918" w:type="pct"/>
            <w:vMerge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pct"/>
            <w:vMerge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F0EC8" w:rsidRPr="000800C3" w:rsidTr="008128A0">
        <w:trPr>
          <w:trHeight w:val="876"/>
          <w:jc w:val="center"/>
        </w:trPr>
        <w:tc>
          <w:tcPr>
            <w:tcW w:w="1101" w:type="pct"/>
          </w:tcPr>
          <w:p w:rsidR="00DF0EC8" w:rsidRPr="000800C3" w:rsidRDefault="00DF0EC8" w:rsidP="0081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Общая физическая подготовка (%)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10-16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8-14</w:t>
            </w:r>
          </w:p>
        </w:tc>
        <w:tc>
          <w:tcPr>
            <w:tcW w:w="601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4-8</w:t>
            </w:r>
          </w:p>
        </w:tc>
        <w:tc>
          <w:tcPr>
            <w:tcW w:w="600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918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845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bookmarkStart w:id="0" w:name="_GoBack"/>
        <w:bookmarkEnd w:id="0"/>
      </w:tr>
      <w:tr w:rsidR="00DF0EC8" w:rsidRPr="000800C3" w:rsidTr="008128A0">
        <w:trPr>
          <w:trHeight w:val="812"/>
          <w:jc w:val="center"/>
        </w:trPr>
        <w:tc>
          <w:tcPr>
            <w:tcW w:w="1101" w:type="pct"/>
          </w:tcPr>
          <w:p w:rsidR="00DF0EC8" w:rsidRPr="000800C3" w:rsidRDefault="00DF0EC8" w:rsidP="0081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Специальная физическая подготовка (%)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01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600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918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845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</w:tr>
      <w:tr w:rsidR="00DF0EC8" w:rsidRPr="000800C3" w:rsidTr="008128A0">
        <w:trPr>
          <w:jc w:val="center"/>
        </w:trPr>
        <w:tc>
          <w:tcPr>
            <w:tcW w:w="1101" w:type="pct"/>
          </w:tcPr>
          <w:p w:rsidR="00DF0EC8" w:rsidRPr="000800C3" w:rsidRDefault="00DF0EC8" w:rsidP="008128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Технико-тактическая </w:t>
            </w:r>
            <w:r w:rsidRPr="000800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(%)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40-58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40-58</w:t>
            </w:r>
          </w:p>
        </w:tc>
        <w:tc>
          <w:tcPr>
            <w:tcW w:w="601" w:type="pct"/>
            <w:vAlign w:val="center"/>
          </w:tcPr>
          <w:p w:rsidR="00DF0EC8" w:rsidRPr="00904F91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50-70</w:t>
            </w:r>
          </w:p>
        </w:tc>
        <w:tc>
          <w:tcPr>
            <w:tcW w:w="600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918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845" w:type="pct"/>
            <w:vAlign w:val="center"/>
          </w:tcPr>
          <w:p w:rsidR="00DF0EC8" w:rsidRPr="007548A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</w:tr>
      <w:tr w:rsidR="00DF0EC8" w:rsidRPr="000800C3" w:rsidTr="008128A0">
        <w:trPr>
          <w:trHeight w:val="1193"/>
          <w:jc w:val="center"/>
        </w:trPr>
        <w:tc>
          <w:tcPr>
            <w:tcW w:w="1101" w:type="pct"/>
          </w:tcPr>
          <w:p w:rsidR="00DF0EC8" w:rsidRPr="000800C3" w:rsidRDefault="00DF0EC8" w:rsidP="008128A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0800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еоретическая, психологическая подготовка (%)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30-40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30-40</w:t>
            </w:r>
          </w:p>
        </w:tc>
        <w:tc>
          <w:tcPr>
            <w:tcW w:w="601" w:type="pct"/>
            <w:vAlign w:val="center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600" w:type="pct"/>
            <w:vAlign w:val="center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918" w:type="pct"/>
            <w:vAlign w:val="center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845" w:type="pct"/>
            <w:vAlign w:val="center"/>
          </w:tcPr>
          <w:p w:rsidR="00DF0EC8" w:rsidRPr="000800C3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15-25</w:t>
            </w:r>
          </w:p>
        </w:tc>
      </w:tr>
      <w:tr w:rsidR="00DF0EC8" w:rsidRPr="000800C3" w:rsidTr="008128A0">
        <w:trPr>
          <w:trHeight w:val="1897"/>
          <w:jc w:val="center"/>
        </w:trPr>
        <w:tc>
          <w:tcPr>
            <w:tcW w:w="1101" w:type="pct"/>
          </w:tcPr>
          <w:p w:rsidR="00DF0EC8" w:rsidRPr="000800C3" w:rsidRDefault="00DF0EC8" w:rsidP="0081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соревнованиях,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инструкторская</w:t>
            </w:r>
            <w:r w:rsidRPr="00080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судейская практика (%)</w:t>
            </w:r>
          </w:p>
        </w:tc>
        <w:tc>
          <w:tcPr>
            <w:tcW w:w="494" w:type="pct"/>
            <w:tcBorders>
              <w:right w:val="single" w:sz="4" w:space="0" w:color="auto"/>
            </w:tcBorders>
            <w:vAlign w:val="center"/>
          </w:tcPr>
          <w:p w:rsidR="00DF0EC8" w:rsidRPr="00904F91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DF0EC8" w:rsidRPr="00904F91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601" w:type="pct"/>
            <w:vAlign w:val="center"/>
          </w:tcPr>
          <w:p w:rsidR="00DF0EC8" w:rsidRPr="000800C3" w:rsidRDefault="00DF0EC8" w:rsidP="008128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7-12</w:t>
            </w:r>
          </w:p>
        </w:tc>
        <w:tc>
          <w:tcPr>
            <w:tcW w:w="600" w:type="pct"/>
            <w:vAlign w:val="center"/>
          </w:tcPr>
          <w:p w:rsidR="00DF0EC8" w:rsidRPr="000800C3" w:rsidRDefault="00DF0EC8" w:rsidP="008128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918" w:type="pct"/>
            <w:vAlign w:val="center"/>
          </w:tcPr>
          <w:p w:rsidR="00DF0EC8" w:rsidRPr="000800C3" w:rsidRDefault="00DF0EC8" w:rsidP="008128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845" w:type="pct"/>
            <w:vAlign w:val="center"/>
          </w:tcPr>
          <w:p w:rsidR="00DF0EC8" w:rsidRPr="00C7696E" w:rsidRDefault="00DF0EC8" w:rsidP="008128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15-25</w:t>
            </w:r>
          </w:p>
        </w:tc>
      </w:tr>
    </w:tbl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00C3">
        <w:rPr>
          <w:rFonts w:ascii="Times New Roman" w:hAnsi="Times New Roman"/>
          <w:sz w:val="28"/>
          <w:szCs w:val="28"/>
        </w:rPr>
        <w:br w:type="page"/>
      </w:r>
      <w:r w:rsidRPr="00CD67A4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F0EC8" w:rsidRPr="00CD67A4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t>П</w:t>
      </w:r>
      <w:r w:rsidRPr="00CD67A4">
        <w:rPr>
          <w:rFonts w:ascii="Times New Roman" w:hAnsi="Times New Roman"/>
          <w:b/>
          <w:color w:val="000000"/>
          <w:sz w:val="28"/>
          <w:szCs w:val="28"/>
        </w:rPr>
        <w:t>ланируемые показатели соревновательной деятельности</w:t>
      </w:r>
    </w:p>
    <w:p w:rsidR="00DF0EC8" w:rsidRPr="00CD67A4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/>
          <w:b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8"/>
        <w:gridCol w:w="1149"/>
        <w:gridCol w:w="1048"/>
        <w:gridCol w:w="1538"/>
        <w:gridCol w:w="1190"/>
        <w:gridCol w:w="2009"/>
        <w:gridCol w:w="1619"/>
      </w:tblGrid>
      <w:tr w:rsidR="00DF0EC8" w:rsidRPr="00C7696E" w:rsidTr="008128A0">
        <w:trPr>
          <w:trHeight w:val="247"/>
          <w:jc w:val="center"/>
        </w:trPr>
        <w:tc>
          <w:tcPr>
            <w:tcW w:w="896" w:type="pct"/>
            <w:vMerge w:val="restar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Виды</w:t>
            </w:r>
            <w:r w:rsidRPr="00C76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спортивных </w:t>
            </w:r>
            <w:r w:rsidRPr="00C76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соревнований</w:t>
            </w:r>
          </w:p>
        </w:tc>
        <w:tc>
          <w:tcPr>
            <w:tcW w:w="4104" w:type="pct"/>
            <w:gridSpan w:val="6"/>
            <w:vAlign w:val="center"/>
          </w:tcPr>
          <w:p w:rsidR="00DF0EC8" w:rsidRPr="00C7696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Этапы и годы спортивной подготовки</w:t>
            </w:r>
          </w:p>
        </w:tc>
      </w:tr>
      <w:tr w:rsidR="00DF0EC8" w:rsidRPr="00C7696E" w:rsidTr="008128A0">
        <w:trPr>
          <w:trHeight w:val="145"/>
          <w:jc w:val="center"/>
        </w:trPr>
        <w:tc>
          <w:tcPr>
            <w:tcW w:w="896" w:type="pct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4" w:type="pct"/>
            <w:gridSpan w:val="2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Этап начальной подготовки</w:t>
            </w:r>
          </w:p>
        </w:tc>
        <w:tc>
          <w:tcPr>
            <w:tcW w:w="1309" w:type="pct"/>
            <w:gridSpan w:val="2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Тренировочный этап </w:t>
            </w: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(этап спортивной специализации)</w:t>
            </w:r>
          </w:p>
        </w:tc>
        <w:tc>
          <w:tcPr>
            <w:tcW w:w="964" w:type="pct"/>
            <w:vMerge w:val="restar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109" w:right="-15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Этап совершенство-вания спортивного мастерства</w:t>
            </w:r>
          </w:p>
        </w:tc>
        <w:tc>
          <w:tcPr>
            <w:tcW w:w="778" w:type="pct"/>
            <w:vMerge w:val="restar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81" w:right="-67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Этап высшего спортивного мастерства</w:t>
            </w:r>
          </w:p>
        </w:tc>
      </w:tr>
      <w:tr w:rsidR="00DF0EC8" w:rsidRPr="00C7696E" w:rsidTr="008128A0">
        <w:trPr>
          <w:trHeight w:val="145"/>
          <w:jc w:val="center"/>
        </w:trPr>
        <w:tc>
          <w:tcPr>
            <w:tcW w:w="896" w:type="pct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года</w:t>
            </w:r>
          </w:p>
        </w:tc>
        <w:tc>
          <w:tcPr>
            <w:tcW w:w="502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108" w:firstLine="66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Свыше года</w:t>
            </w:r>
          </w:p>
        </w:tc>
        <w:tc>
          <w:tcPr>
            <w:tcW w:w="738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До двух лет</w:t>
            </w:r>
          </w:p>
        </w:tc>
        <w:tc>
          <w:tcPr>
            <w:tcW w:w="57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Свыше двух лет</w:t>
            </w:r>
          </w:p>
        </w:tc>
        <w:tc>
          <w:tcPr>
            <w:tcW w:w="964" w:type="pct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pct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F0EC8" w:rsidRPr="00C7696E" w:rsidTr="008128A0">
        <w:trPr>
          <w:trHeight w:val="813"/>
          <w:jc w:val="center"/>
        </w:trPr>
        <w:tc>
          <w:tcPr>
            <w:tcW w:w="896" w:type="pct"/>
            <w:vAlign w:val="bottom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</w:t>
            </w:r>
          </w:p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2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8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4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8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F0EC8" w:rsidRPr="00C7696E" w:rsidTr="008128A0">
        <w:trPr>
          <w:trHeight w:val="1084"/>
          <w:jc w:val="center"/>
        </w:trPr>
        <w:tc>
          <w:tcPr>
            <w:tcW w:w="896" w:type="pct"/>
            <w:vAlign w:val="bottom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Отборочные</w:t>
            </w:r>
          </w:p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8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4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8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DF0EC8" w:rsidRPr="00CD67A4" w:rsidTr="008128A0">
        <w:trPr>
          <w:trHeight w:val="1084"/>
          <w:jc w:val="center"/>
        </w:trPr>
        <w:tc>
          <w:tcPr>
            <w:tcW w:w="896" w:type="pct"/>
            <w:vAlign w:val="bottom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</w:t>
            </w:r>
          </w:p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8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1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8" w:type="pc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66" w:right="-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F0EC8" w:rsidRPr="00CD67A4" w:rsidRDefault="00DF0EC8" w:rsidP="00DF0E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br w:type="page"/>
      </w:r>
      <w:r w:rsidRPr="00CD67A4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F0EC8" w:rsidRPr="00CD67A4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t xml:space="preserve">Влияние физических качеств и телосложения на результативность </w:t>
      </w:r>
    </w:p>
    <w:p w:rsidR="00DF0EC8" w:rsidRPr="00CD67A4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/>
          <w:b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5"/>
        <w:gridCol w:w="2475"/>
      </w:tblGrid>
      <w:tr w:rsidR="00DF0EC8" w:rsidRPr="00CD67A4" w:rsidTr="008128A0">
        <w:trPr>
          <w:cantSplit/>
          <w:trHeight w:val="514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Физические качества и телосложение</w:t>
            </w:r>
          </w:p>
          <w:p w:rsidR="00DF0EC8" w:rsidRPr="00CD67A4" w:rsidRDefault="00DF0EC8" w:rsidP="008128A0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Уровень влияния</w:t>
            </w:r>
          </w:p>
        </w:tc>
      </w:tr>
      <w:tr w:rsidR="00DF0EC8" w:rsidRPr="00CD67A4" w:rsidTr="008128A0">
        <w:trPr>
          <w:cantSplit/>
          <w:trHeight w:val="274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Скоростные способности</w:t>
            </w:r>
          </w:p>
        </w:tc>
        <w:tc>
          <w:tcPr>
            <w:tcW w:w="2475" w:type="dxa"/>
            <w:vAlign w:val="center"/>
          </w:tcPr>
          <w:p w:rsidR="00DF0EC8" w:rsidRPr="000A5778" w:rsidRDefault="00DF0EC8" w:rsidP="008128A0">
            <w:pPr>
              <w:spacing w:after="0" w:line="240" w:lineRule="auto"/>
              <w:ind w:left="-58" w:right="-42" w:firstLine="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CD67A4" w:rsidTr="008128A0">
        <w:trPr>
          <w:cantSplit/>
          <w:trHeight w:val="274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Мышечная сила</w:t>
            </w:r>
          </w:p>
        </w:tc>
        <w:tc>
          <w:tcPr>
            <w:tcW w:w="2475" w:type="dxa"/>
            <w:vAlign w:val="center"/>
          </w:tcPr>
          <w:p w:rsidR="00DF0EC8" w:rsidRPr="000A5778" w:rsidRDefault="00DF0EC8" w:rsidP="008128A0">
            <w:pPr>
              <w:spacing w:after="0" w:line="240" w:lineRule="auto"/>
              <w:ind w:left="-58" w:right="-42" w:firstLine="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CD67A4" w:rsidTr="008128A0">
        <w:trPr>
          <w:cantSplit/>
          <w:trHeight w:val="274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2475" w:type="dxa"/>
            <w:vAlign w:val="center"/>
          </w:tcPr>
          <w:p w:rsidR="00DF0EC8" w:rsidRPr="000A5778" w:rsidRDefault="00DF0EC8" w:rsidP="008128A0">
            <w:pPr>
              <w:spacing w:after="0" w:line="240" w:lineRule="auto"/>
              <w:ind w:left="-58" w:right="-42" w:firstLine="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F0EC8" w:rsidRPr="00CD67A4" w:rsidTr="008128A0">
        <w:trPr>
          <w:cantSplit/>
          <w:trHeight w:val="274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2475" w:type="dxa"/>
            <w:vAlign w:val="center"/>
          </w:tcPr>
          <w:p w:rsidR="00DF0EC8" w:rsidRPr="000A5778" w:rsidRDefault="00DF0EC8" w:rsidP="008128A0">
            <w:pPr>
              <w:spacing w:after="0" w:line="240" w:lineRule="auto"/>
              <w:ind w:left="-58" w:right="-42" w:firstLine="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F0EC8" w:rsidRPr="00CD67A4" w:rsidTr="008128A0">
        <w:trPr>
          <w:cantSplit/>
          <w:trHeight w:val="267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2475" w:type="dxa"/>
            <w:vAlign w:val="center"/>
          </w:tcPr>
          <w:p w:rsidR="00DF0EC8" w:rsidRPr="000A5778" w:rsidRDefault="00DF0EC8" w:rsidP="008128A0">
            <w:pPr>
              <w:spacing w:after="0" w:line="240" w:lineRule="auto"/>
              <w:ind w:left="-58" w:right="-42" w:firstLine="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CD67A4" w:rsidTr="008128A0">
        <w:trPr>
          <w:cantSplit/>
          <w:trHeight w:val="274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2475" w:type="dxa"/>
            <w:vAlign w:val="center"/>
          </w:tcPr>
          <w:p w:rsidR="00DF0EC8" w:rsidRPr="000A5778" w:rsidRDefault="00DF0EC8" w:rsidP="008128A0">
            <w:pPr>
              <w:spacing w:after="0" w:line="240" w:lineRule="auto"/>
              <w:ind w:left="-58" w:right="-42" w:firstLine="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F0EC8" w:rsidRPr="00CD67A4" w:rsidTr="008128A0">
        <w:trPr>
          <w:cantSplit/>
          <w:trHeight w:val="274"/>
          <w:jc w:val="center"/>
        </w:trPr>
        <w:tc>
          <w:tcPr>
            <w:tcW w:w="7865" w:type="dxa"/>
            <w:vAlign w:val="center"/>
          </w:tcPr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CD67A4" w:rsidRDefault="00DF0EC8" w:rsidP="008128A0">
            <w:pPr>
              <w:spacing w:after="0" w:line="240" w:lineRule="auto"/>
              <w:ind w:left="102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67A4">
              <w:rPr>
                <w:rFonts w:ascii="Times New Roman" w:hAnsi="Times New Roman"/>
                <w:sz w:val="28"/>
                <w:szCs w:val="28"/>
              </w:rPr>
              <w:t>Телосложение</w:t>
            </w:r>
          </w:p>
        </w:tc>
        <w:tc>
          <w:tcPr>
            <w:tcW w:w="2475" w:type="dxa"/>
            <w:vAlign w:val="center"/>
          </w:tcPr>
          <w:p w:rsidR="00DF0EC8" w:rsidRPr="000A5778" w:rsidRDefault="00DF0EC8" w:rsidP="008128A0">
            <w:pPr>
              <w:spacing w:after="0" w:line="240" w:lineRule="auto"/>
              <w:ind w:left="-58" w:right="-42" w:firstLine="5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F0EC8" w:rsidRPr="00CD67A4" w:rsidRDefault="00DF0EC8" w:rsidP="00DF0E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F0EC8" w:rsidRPr="00CD67A4" w:rsidRDefault="00DF0EC8" w:rsidP="00DF0E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Условные обозначения:</w:t>
      </w:r>
    </w:p>
    <w:p w:rsidR="00DF0EC8" w:rsidRPr="00CD67A4" w:rsidRDefault="00DF0EC8" w:rsidP="00DF0E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3 – значительное влияние;</w:t>
      </w:r>
    </w:p>
    <w:p w:rsidR="00DF0EC8" w:rsidRPr="00CD67A4" w:rsidRDefault="00DF0EC8" w:rsidP="00DF0E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2 – среднее влияние;</w:t>
      </w:r>
    </w:p>
    <w:p w:rsidR="00DF0EC8" w:rsidRPr="00CD67A4" w:rsidRDefault="00DF0EC8" w:rsidP="00DF0E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1 – незначительное влияние.</w:t>
      </w:r>
    </w:p>
    <w:p w:rsidR="00DF0EC8" w:rsidRPr="00CD67A4" w:rsidRDefault="00DF0EC8" w:rsidP="00DF0E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br w:type="page"/>
      </w:r>
      <w:r w:rsidRPr="00CD67A4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F0EC8" w:rsidRPr="00CD67A4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544"/>
        <w:gridCol w:w="3716"/>
      </w:tblGrid>
      <w:tr w:rsidR="00DF0EC8" w:rsidRPr="00D356F8" w:rsidTr="008128A0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упражнения (тесты)</w:t>
            </w:r>
          </w:p>
        </w:tc>
      </w:tr>
      <w:tr w:rsidR="00DF0EC8" w:rsidRPr="00D356F8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DF0EC8" w:rsidRPr="00D356F8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Скоростные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30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6,9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30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7,2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</w:tr>
      <w:tr w:rsidR="00DF0EC8" w:rsidRPr="00D356F8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Скоростно-силовые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15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10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F0EC8" w:rsidRPr="00D356F8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Выносливость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(не менее 6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(не менее 6 раз)</w:t>
            </w:r>
          </w:p>
        </w:tc>
      </w:tr>
      <w:tr w:rsidR="00DF0EC8" w:rsidRPr="00D356F8" w:rsidTr="008128A0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D356F8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(не менее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(не менее 5 раз)</w:t>
            </w:r>
          </w:p>
        </w:tc>
      </w:tr>
      <w:tr w:rsidR="00DF0EC8" w:rsidRPr="00D356F8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>(не менее 2 раз)</w:t>
            </w:r>
          </w:p>
        </w:tc>
        <w:tc>
          <w:tcPr>
            <w:tcW w:w="3716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низкой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 xml:space="preserve">(не менее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4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раз)</w:t>
            </w:r>
          </w:p>
        </w:tc>
      </w:tr>
      <w:tr w:rsidR="00DF0EC8" w:rsidRPr="00D356F8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ind w:left="432" w:hanging="330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Координация</w:t>
            </w:r>
          </w:p>
        </w:tc>
        <w:tc>
          <w:tcPr>
            <w:tcW w:w="3544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Челночный бег 3x10 м</w:t>
            </w:r>
          </w:p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10,4</w:t>
            </w:r>
            <w:r w:rsidRPr="0015301A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  <w:tc>
          <w:tcPr>
            <w:tcW w:w="3716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Челночный бег 3x10 м</w:t>
            </w:r>
          </w:p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(не более 1</w:t>
            </w:r>
            <w:r>
              <w:rPr>
                <w:rFonts w:ascii="Times New Roman" w:hAnsi="Times New Roman"/>
                <w:sz w:val="28"/>
                <w:szCs w:val="28"/>
              </w:rPr>
              <w:t>0,9</w:t>
            </w:r>
            <w:r w:rsidRPr="0015301A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</w:tr>
      <w:tr w:rsidR="00DF0EC8" w:rsidRPr="00D356F8" w:rsidTr="008128A0">
        <w:trPr>
          <w:trHeight w:val="808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Наклон вперед,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наклоне вперед кисти рук на линии стоп, колени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лен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</w:p>
        </w:tc>
      </w:tr>
    </w:tbl>
    <w:p w:rsidR="00DF0EC8" w:rsidRPr="00CD67A4" w:rsidRDefault="00DF0EC8" w:rsidP="00DF0E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b/>
          <w:sz w:val="28"/>
          <w:szCs w:val="28"/>
        </w:rPr>
        <w:br w:type="page"/>
      </w:r>
      <w:r w:rsidRPr="00CD67A4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F0EC8" w:rsidRPr="00B87206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Нормативы общей физической и специальной физической подготовки</w:t>
      </w:r>
    </w:p>
    <w:p w:rsidR="00DF0EC8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для зачисления в группы на тренировочном этапе (этапе спортивной специализации)</w:t>
      </w:r>
    </w:p>
    <w:p w:rsidR="00DF0EC8" w:rsidRPr="00B87206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544"/>
        <w:gridCol w:w="3716"/>
      </w:tblGrid>
      <w:tr w:rsidR="00DF0EC8" w:rsidRPr="008E7A9E" w:rsidTr="008128A0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упражнения (тесты)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DF0EC8" w:rsidRPr="00686244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Скоростные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30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6,7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30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</w:tr>
      <w:tr w:rsidR="00DF0EC8" w:rsidRPr="00686244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Скоростно-силовые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15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Выносливость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(не менее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(не менее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15301A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 xml:space="preserve">(не менее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4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низкой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 xml:space="preserve">(не менее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5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раз)</w:t>
            </w:r>
          </w:p>
        </w:tc>
      </w:tr>
      <w:tr w:rsidR="00DF0EC8" w:rsidRPr="0015301A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ind w:left="432" w:hanging="330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Координация</w:t>
            </w:r>
          </w:p>
        </w:tc>
        <w:tc>
          <w:tcPr>
            <w:tcW w:w="3544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Челночный бег 3x10 м</w:t>
            </w:r>
          </w:p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10,1</w:t>
            </w:r>
            <w:r w:rsidRPr="0015301A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  <w:tc>
          <w:tcPr>
            <w:tcW w:w="3716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Челночный бег 3x10 м</w:t>
            </w:r>
          </w:p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z w:val="28"/>
                <w:szCs w:val="28"/>
              </w:rPr>
              <w:t>(не более 1</w:t>
            </w:r>
            <w:r>
              <w:rPr>
                <w:rFonts w:ascii="Times New Roman" w:hAnsi="Times New Roman"/>
                <w:sz w:val="28"/>
                <w:szCs w:val="28"/>
              </w:rPr>
              <w:t>0,7</w:t>
            </w:r>
            <w:r w:rsidRPr="0015301A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</w:tr>
      <w:tr w:rsidR="00DF0EC8" w:rsidRPr="008E7A9E" w:rsidTr="008128A0">
        <w:trPr>
          <w:trHeight w:val="808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Наклон вперед,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наклоне вперед кисти рук на линии стоп, колени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лен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(не менее 2 раз)</w:t>
            </w:r>
          </w:p>
        </w:tc>
      </w:tr>
      <w:tr w:rsidR="00DF0EC8" w:rsidRPr="008E7A9E" w:rsidTr="008128A0">
        <w:trPr>
          <w:trHeight w:val="485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 w:right="-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Техническое мастерство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Обязательная техническая программа</w:t>
            </w:r>
          </w:p>
        </w:tc>
      </w:tr>
    </w:tbl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br w:type="page"/>
      </w:r>
      <w:r w:rsidRPr="00CD67A4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DF0EC8" w:rsidRPr="00B87206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Нормативы общей физической и специальной физической подготовки</w:t>
      </w:r>
    </w:p>
    <w:p w:rsidR="00DF0EC8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для зачисления в группы на этапе совершенствования спортивного мастерства</w:t>
      </w:r>
    </w:p>
    <w:p w:rsidR="00DF0EC8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544"/>
        <w:gridCol w:w="3716"/>
      </w:tblGrid>
      <w:tr w:rsidR="00DF0EC8" w:rsidRPr="008E7A9E" w:rsidTr="008128A0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упражнения (тесты)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DF0EC8" w:rsidRPr="00686244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Скоростные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>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10,5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>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</w:tr>
      <w:tr w:rsidR="00DF0EC8" w:rsidRPr="00686244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Скоростно-силовые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60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50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Выносливость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1000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br/>
              <w:t>(не менее 4 мин 05 с)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1000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br/>
              <w:t>(не менее 6 мин)</w:t>
            </w:r>
          </w:p>
        </w:tc>
      </w:tr>
      <w:tr w:rsidR="00DF0EC8" w:rsidRPr="008E7A9E" w:rsidTr="008128A0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9"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ind w:left="-149"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15301A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 xml:space="preserve">(не менее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6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низкой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 xml:space="preserve">(не менее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15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808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Наклон вперед,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наклоне вперед кисти рук на линии стоп, колени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лен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(не менее 5 раз)</w:t>
            </w:r>
          </w:p>
        </w:tc>
      </w:tr>
      <w:tr w:rsidR="00DF0EC8" w:rsidRPr="008E7A9E" w:rsidTr="008128A0">
        <w:trPr>
          <w:trHeight w:val="485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 w:right="-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Техническое мастерство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Обязательная техническая программа</w:t>
            </w:r>
          </w:p>
        </w:tc>
      </w:tr>
      <w:tr w:rsidR="00DF0EC8" w:rsidRPr="008E7A9E" w:rsidTr="008128A0">
        <w:trPr>
          <w:trHeight w:val="485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 w:right="-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Спортивный разряд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в мастера спорта</w:t>
            </w:r>
          </w:p>
        </w:tc>
      </w:tr>
    </w:tbl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br w:type="page"/>
      </w:r>
      <w:r w:rsidRPr="00CD67A4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F0EC8" w:rsidRPr="00B87206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Нормативы общей физической и специальной физической подготовки для зачисления в группы на этапе высшего спортивного мастерства</w:t>
      </w:r>
    </w:p>
    <w:p w:rsidR="00DF0EC8" w:rsidRPr="00B87206" w:rsidRDefault="00DF0EC8" w:rsidP="00DF0EC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352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544"/>
        <w:gridCol w:w="3716"/>
      </w:tblGrid>
      <w:tr w:rsidR="00DF0EC8" w:rsidRPr="008E7A9E" w:rsidTr="008128A0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Развиваемое физическое качество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Контрольные упражнения (тесты)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Мужчины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Женщины</w:t>
            </w:r>
          </w:p>
        </w:tc>
      </w:tr>
      <w:tr w:rsidR="00DF0EC8" w:rsidRPr="00686244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Скоростные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>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9,9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6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>0 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br/>
              <w:t xml:space="preserve">(не более </w:t>
            </w:r>
            <w:r>
              <w:rPr>
                <w:rFonts w:ascii="Times New Roman" w:hAnsi="Times New Roman"/>
                <w:sz w:val="28"/>
                <w:szCs w:val="28"/>
              </w:rPr>
              <w:t>10,3</w:t>
            </w:r>
            <w:r w:rsidRPr="00686244">
              <w:rPr>
                <w:rFonts w:ascii="Times New Roman" w:hAnsi="Times New Roman"/>
                <w:sz w:val="28"/>
                <w:szCs w:val="28"/>
              </w:rPr>
              <w:t xml:space="preserve"> с)</w:t>
            </w:r>
          </w:p>
        </w:tc>
      </w:tr>
      <w:tr w:rsidR="00DF0EC8" w:rsidRPr="00686244" w:rsidTr="008128A0">
        <w:trPr>
          <w:trHeight w:val="372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Скоростно-силовые качества</w:t>
            </w:r>
          </w:p>
        </w:tc>
        <w:tc>
          <w:tcPr>
            <w:tcW w:w="3544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75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75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716" w:type="dxa"/>
          </w:tcPr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  <w:p w:rsidR="00DF0EC8" w:rsidRPr="00686244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244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smartTag w:uri="urn:schemas-microsoft-com:office:smarttags" w:element="metricconverter">
              <w:smartTagPr>
                <w:attr w:name="ProductID" w:val="165 см"/>
              </w:smartTagPr>
              <w:r w:rsidRPr="00686244">
                <w:rPr>
                  <w:rFonts w:ascii="Times New Roman" w:hAnsi="Times New Roman"/>
                  <w:sz w:val="28"/>
                  <w:szCs w:val="28"/>
                </w:rPr>
                <w:t>1</w:t>
              </w:r>
              <w:r>
                <w:rPr>
                  <w:rFonts w:ascii="Times New Roman" w:hAnsi="Times New Roman"/>
                  <w:sz w:val="28"/>
                  <w:szCs w:val="28"/>
                </w:rPr>
                <w:t>65</w:t>
              </w:r>
              <w:r w:rsidRPr="00686244">
                <w:rPr>
                  <w:rFonts w:ascii="Times New Roman" w:hAnsi="Times New Roman"/>
                  <w:sz w:val="28"/>
                  <w:szCs w:val="28"/>
                </w:rPr>
                <w:t xml:space="preserve"> см</w:t>
              </w:r>
            </w:smartTag>
            <w:r w:rsidRPr="0068624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Выносливость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Приседание без остановки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br/>
              <w:t>(не менее 9 мин 30 с)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br/>
              <w:t>(не менее 11 мин 30 с)</w:t>
            </w:r>
          </w:p>
        </w:tc>
      </w:tr>
      <w:tr w:rsidR="00DF0EC8" w:rsidRPr="008E7A9E" w:rsidTr="008128A0">
        <w:trPr>
          <w:trHeight w:val="1026"/>
          <w:jc w:val="center"/>
        </w:trPr>
        <w:tc>
          <w:tcPr>
            <w:tcW w:w="3092" w:type="dxa"/>
            <w:vMerge w:val="restart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  <w:vAlign w:val="center"/>
          </w:tcPr>
          <w:p w:rsidR="00DF0EC8" w:rsidRPr="008E7A9E" w:rsidRDefault="00DF0EC8" w:rsidP="00812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9"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Подъем туловища лежа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спине</w:t>
            </w:r>
          </w:p>
          <w:p w:rsidR="00DF0EC8" w:rsidRPr="008E7A9E" w:rsidRDefault="00DF0EC8" w:rsidP="008128A0">
            <w:pPr>
              <w:spacing w:after="0" w:line="240" w:lineRule="auto"/>
              <w:ind w:left="-149" w:righ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 xml:space="preserve">(не менее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E7A9E">
              <w:rPr>
                <w:rFonts w:ascii="Times New Roman" w:hAnsi="Times New Roman"/>
                <w:sz w:val="28"/>
                <w:szCs w:val="28"/>
              </w:rPr>
              <w:t xml:space="preserve"> раз)</w:t>
            </w:r>
          </w:p>
        </w:tc>
      </w:tr>
      <w:tr w:rsidR="00DF0EC8" w:rsidRPr="0015301A" w:rsidTr="008128A0">
        <w:trPr>
          <w:trHeight w:val="372"/>
          <w:jc w:val="center"/>
        </w:trPr>
        <w:tc>
          <w:tcPr>
            <w:tcW w:w="3092" w:type="dxa"/>
            <w:vMerge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 xml:space="preserve">(не менее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8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раз)</w:t>
            </w:r>
          </w:p>
        </w:tc>
        <w:tc>
          <w:tcPr>
            <w:tcW w:w="3716" w:type="dxa"/>
          </w:tcPr>
          <w:p w:rsidR="00DF0EC8" w:rsidRPr="0015301A" w:rsidRDefault="00DF0EC8" w:rsidP="008128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>Подтягивание из виса на низкой перекладине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br/>
              <w:t xml:space="preserve">(не менее 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17</w:t>
            </w:r>
            <w:r w:rsidRPr="0015301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раз)</w:t>
            </w:r>
          </w:p>
        </w:tc>
      </w:tr>
      <w:tr w:rsidR="00DF0EC8" w:rsidRPr="008E7A9E" w:rsidTr="008128A0">
        <w:trPr>
          <w:trHeight w:val="808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Наклон вперед,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наклоне вперед кисти рук на линии стоп, колени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прям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лен</w:t>
            </w: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(не менее 8 раз)</w:t>
            </w:r>
          </w:p>
        </w:tc>
      </w:tr>
      <w:tr w:rsidR="00DF0EC8" w:rsidRPr="008E7A9E" w:rsidTr="008128A0">
        <w:trPr>
          <w:trHeight w:val="485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ind w:left="-34" w:right="-6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7A9E"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Техническое мастерство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A9E">
              <w:rPr>
                <w:rFonts w:ascii="Times New Roman" w:hAnsi="Times New Roman"/>
                <w:sz w:val="28"/>
                <w:szCs w:val="28"/>
              </w:rPr>
              <w:t>Обязательная техническая программа</w:t>
            </w:r>
          </w:p>
        </w:tc>
      </w:tr>
      <w:tr w:rsidR="00DF0EC8" w:rsidRPr="008E7A9E" w:rsidTr="008128A0">
        <w:trPr>
          <w:trHeight w:val="485"/>
          <w:jc w:val="center"/>
        </w:trPr>
        <w:tc>
          <w:tcPr>
            <w:tcW w:w="3092" w:type="dxa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Спортивное звание</w:t>
            </w:r>
          </w:p>
        </w:tc>
        <w:tc>
          <w:tcPr>
            <w:tcW w:w="7260" w:type="dxa"/>
            <w:gridSpan w:val="2"/>
            <w:vAlign w:val="center"/>
          </w:tcPr>
          <w:p w:rsidR="00DF0EC8" w:rsidRPr="008E7A9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06">
              <w:rPr>
                <w:rFonts w:ascii="Times New Roman" w:hAnsi="Times New Roman"/>
                <w:sz w:val="28"/>
                <w:szCs w:val="28"/>
              </w:rPr>
              <w:t>Мастер спорта России, мастер спорта России международного класса</w:t>
            </w:r>
          </w:p>
        </w:tc>
      </w:tr>
    </w:tbl>
    <w:p w:rsidR="00DF0EC8" w:rsidRPr="00CD67A4" w:rsidRDefault="00DF0EC8" w:rsidP="00DF0EC8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0EC8" w:rsidRPr="00CD67A4" w:rsidRDefault="00DF0EC8" w:rsidP="00DF0EC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  <w:sectPr w:rsidR="00DF0EC8" w:rsidRPr="00CD67A4" w:rsidSect="00AC3822">
          <w:headerReference w:type="default" r:id="rId7"/>
          <w:headerReference w:type="first" r:id="rId8"/>
          <w:footerReference w:type="first" r:id="rId9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DF0EC8" w:rsidRPr="00F25F14" w:rsidRDefault="00DF0EC8" w:rsidP="00DF0EC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25F14"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DF0EC8" w:rsidRPr="00F25F1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25F1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F25F1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25F1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F25F14" w:rsidRDefault="00DF0EC8" w:rsidP="00DF0EC8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F0EC8" w:rsidRPr="00B87206" w:rsidRDefault="00DF0EC8" w:rsidP="00DF0E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Нормативы максимального объема тренировочной нагрузки</w:t>
      </w:r>
    </w:p>
    <w:p w:rsidR="00DF0EC8" w:rsidRPr="00B87206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278" w:type="dxa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276"/>
        <w:gridCol w:w="1299"/>
        <w:gridCol w:w="1536"/>
        <w:gridCol w:w="1686"/>
        <w:gridCol w:w="2590"/>
        <w:gridCol w:w="3347"/>
      </w:tblGrid>
      <w:tr w:rsidR="00DF0EC8" w:rsidRPr="00C7696E" w:rsidTr="008128A0">
        <w:trPr>
          <w:trHeight w:val="247"/>
          <w:jc w:val="center"/>
        </w:trPr>
        <w:tc>
          <w:tcPr>
            <w:tcW w:w="3544" w:type="dxa"/>
            <w:vMerge w:val="restart"/>
            <w:vAlign w:val="center"/>
          </w:tcPr>
          <w:p w:rsidR="00DF0EC8" w:rsidRPr="00C7696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Этапный норматив</w:t>
            </w:r>
          </w:p>
        </w:tc>
        <w:tc>
          <w:tcPr>
            <w:tcW w:w="11734" w:type="dxa"/>
            <w:gridSpan w:val="6"/>
            <w:vAlign w:val="center"/>
          </w:tcPr>
          <w:p w:rsidR="00DF0EC8" w:rsidRPr="00C7696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Этапы и годы спортивной подготовки</w:t>
            </w:r>
          </w:p>
        </w:tc>
      </w:tr>
      <w:tr w:rsidR="00DF0EC8" w:rsidRPr="00C7696E" w:rsidTr="008128A0">
        <w:trPr>
          <w:trHeight w:val="145"/>
          <w:jc w:val="center"/>
        </w:trPr>
        <w:tc>
          <w:tcPr>
            <w:tcW w:w="3544" w:type="dxa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Этап начальной подготовки</w:t>
            </w:r>
          </w:p>
        </w:tc>
        <w:tc>
          <w:tcPr>
            <w:tcW w:w="3222" w:type="dxa"/>
            <w:gridSpan w:val="2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Тренировочный этап </w:t>
            </w: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(этап спортивной специализации)</w:t>
            </w:r>
          </w:p>
        </w:tc>
        <w:tc>
          <w:tcPr>
            <w:tcW w:w="2590" w:type="dxa"/>
            <w:vMerge w:val="restar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109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3347" w:type="dxa"/>
            <w:vMerge w:val="restart"/>
            <w:vAlign w:val="center"/>
          </w:tcPr>
          <w:p w:rsidR="00DF0EC8" w:rsidRPr="00C7696E" w:rsidRDefault="00DF0EC8" w:rsidP="008128A0">
            <w:pPr>
              <w:spacing w:after="0" w:line="240" w:lineRule="auto"/>
              <w:ind w:left="-81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Этап высшего спортивного мастерства</w:t>
            </w:r>
          </w:p>
        </w:tc>
      </w:tr>
      <w:tr w:rsidR="00DF0EC8" w:rsidRPr="00C7696E" w:rsidTr="008128A0">
        <w:trPr>
          <w:trHeight w:val="145"/>
          <w:jc w:val="center"/>
        </w:trPr>
        <w:tc>
          <w:tcPr>
            <w:tcW w:w="3544" w:type="dxa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До</w:t>
            </w: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года</w:t>
            </w:r>
          </w:p>
        </w:tc>
        <w:tc>
          <w:tcPr>
            <w:tcW w:w="1299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Свыше года</w:t>
            </w:r>
          </w:p>
        </w:tc>
        <w:tc>
          <w:tcPr>
            <w:tcW w:w="153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До двух лет</w:t>
            </w:r>
          </w:p>
        </w:tc>
        <w:tc>
          <w:tcPr>
            <w:tcW w:w="168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Свыше двух лет</w:t>
            </w:r>
          </w:p>
        </w:tc>
        <w:tc>
          <w:tcPr>
            <w:tcW w:w="2590" w:type="dxa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47" w:type="dxa"/>
            <w:vMerge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F0EC8" w:rsidRPr="00C7696E" w:rsidTr="008128A0">
        <w:trPr>
          <w:trHeight w:val="673"/>
          <w:jc w:val="center"/>
        </w:trPr>
        <w:tc>
          <w:tcPr>
            <w:tcW w:w="3544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127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99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8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90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347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F0EC8" w:rsidRPr="00C7696E" w:rsidTr="008128A0">
        <w:trPr>
          <w:trHeight w:val="840"/>
          <w:jc w:val="center"/>
        </w:trPr>
        <w:tc>
          <w:tcPr>
            <w:tcW w:w="3544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Количество тренировок</w:t>
            </w:r>
            <w:r w:rsidRPr="00C7696E">
              <w:rPr>
                <w:rFonts w:ascii="Times New Roman" w:hAnsi="Times New Roman"/>
                <w:sz w:val="28"/>
                <w:szCs w:val="28"/>
              </w:rPr>
              <w:br/>
              <w:t xml:space="preserve"> в неделю</w:t>
            </w:r>
          </w:p>
        </w:tc>
        <w:tc>
          <w:tcPr>
            <w:tcW w:w="127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99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90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47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F0EC8" w:rsidRPr="00C7696E" w:rsidTr="008128A0">
        <w:trPr>
          <w:trHeight w:val="898"/>
          <w:jc w:val="center"/>
        </w:trPr>
        <w:tc>
          <w:tcPr>
            <w:tcW w:w="3544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  <w:lang w:eastAsia="ru-RU"/>
              </w:rPr>
              <w:t>Общее количество часов в год</w:t>
            </w:r>
          </w:p>
        </w:tc>
        <w:tc>
          <w:tcPr>
            <w:tcW w:w="127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299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153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168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624</w:t>
            </w:r>
          </w:p>
        </w:tc>
        <w:tc>
          <w:tcPr>
            <w:tcW w:w="2590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1456</w:t>
            </w:r>
          </w:p>
        </w:tc>
        <w:tc>
          <w:tcPr>
            <w:tcW w:w="3347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1664</w:t>
            </w:r>
          </w:p>
        </w:tc>
      </w:tr>
      <w:tr w:rsidR="00DF0EC8" w:rsidRPr="00F25F14" w:rsidTr="008128A0">
        <w:trPr>
          <w:trHeight w:val="1785"/>
          <w:jc w:val="center"/>
        </w:trPr>
        <w:tc>
          <w:tcPr>
            <w:tcW w:w="3544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Общее количество тренировок</w:t>
            </w:r>
            <w:r w:rsidRPr="00C7696E">
              <w:rPr>
                <w:rFonts w:ascii="Times New Roman" w:hAnsi="Times New Roman"/>
                <w:sz w:val="28"/>
                <w:szCs w:val="28"/>
              </w:rPr>
              <w:br/>
              <w:t xml:space="preserve"> в год</w:t>
            </w:r>
          </w:p>
        </w:tc>
        <w:tc>
          <w:tcPr>
            <w:tcW w:w="127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1299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53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1686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2590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  <w:tc>
          <w:tcPr>
            <w:tcW w:w="3347" w:type="dxa"/>
            <w:vAlign w:val="center"/>
          </w:tcPr>
          <w:p w:rsidR="00DF0EC8" w:rsidRPr="00C7696E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96E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</w:tr>
    </w:tbl>
    <w:p w:rsidR="00DF0EC8" w:rsidRPr="00F25F14" w:rsidRDefault="00DF0EC8" w:rsidP="00DF0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EC8" w:rsidRPr="00CD67A4" w:rsidRDefault="00DF0EC8" w:rsidP="00DF0EC8">
      <w:pPr>
        <w:spacing w:line="240" w:lineRule="auto"/>
        <w:contextualSpacing/>
        <w:rPr>
          <w:rFonts w:ascii="Times New Roman" w:hAnsi="Times New Roman"/>
          <w:sz w:val="28"/>
          <w:szCs w:val="28"/>
        </w:rPr>
        <w:sectPr w:rsidR="00DF0EC8" w:rsidRPr="00CD67A4" w:rsidSect="00AC3822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DF0EC8" w:rsidRPr="00CD67A4" w:rsidRDefault="00DF0EC8" w:rsidP="00DF0EC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CD67A4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CD67A4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F0EC8" w:rsidRPr="00CD67A4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67A4">
        <w:rPr>
          <w:rFonts w:ascii="Times New Roman" w:hAnsi="Times New Roman"/>
          <w:b/>
          <w:sz w:val="28"/>
        </w:rPr>
        <w:t>Перечень тренировочных сборов</w:t>
      </w:r>
    </w:p>
    <w:p w:rsidR="00DF0EC8" w:rsidRPr="009B5E15" w:rsidRDefault="00DF0EC8" w:rsidP="00DF0EC8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523"/>
        <w:gridCol w:w="1021"/>
        <w:gridCol w:w="1417"/>
        <w:gridCol w:w="1134"/>
        <w:gridCol w:w="902"/>
        <w:gridCol w:w="32"/>
        <w:gridCol w:w="2468"/>
      </w:tblGrid>
      <w:tr w:rsidR="00DF0EC8" w:rsidRPr="00CD67A4" w:rsidTr="008128A0">
        <w:trPr>
          <w:cantSplit/>
          <w:trHeight w:val="10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976002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600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976002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6002">
              <w:rPr>
                <w:rFonts w:ascii="Times New Roman" w:hAnsi="Times New Roman"/>
                <w:sz w:val="26"/>
                <w:szCs w:val="26"/>
              </w:rPr>
              <w:t>Вид тренировочных сборов</w:t>
            </w:r>
          </w:p>
        </w:tc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976002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6002">
              <w:rPr>
                <w:rFonts w:ascii="Times New Roman" w:hAnsi="Times New Roman"/>
                <w:sz w:val="26"/>
                <w:szCs w:val="26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976002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6002">
              <w:rPr>
                <w:rFonts w:ascii="Times New Roman" w:hAnsi="Times New Roman"/>
                <w:sz w:val="26"/>
                <w:szCs w:val="26"/>
              </w:rPr>
              <w:t>Оптимальное число участников сбора</w:t>
            </w:r>
          </w:p>
        </w:tc>
      </w:tr>
      <w:tr w:rsidR="00DF0EC8" w:rsidRPr="00CD67A4" w:rsidTr="008128A0">
        <w:trPr>
          <w:cantSplit/>
          <w:trHeight w:val="29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F0EC8" w:rsidRPr="00EC0446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446">
              <w:rPr>
                <w:rFonts w:ascii="Times New Roman" w:hAnsi="Times New Roman"/>
                <w:sz w:val="26"/>
                <w:szCs w:val="26"/>
              </w:rPr>
              <w:t>Этап высшего спортивного мастерства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F0EC8" w:rsidRPr="00EC0446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446">
              <w:rPr>
                <w:rFonts w:ascii="Times New Roman" w:hAnsi="Times New Roman"/>
                <w:sz w:val="26"/>
                <w:szCs w:val="26"/>
              </w:rPr>
              <w:t>Этап совершенствования спортивного мастерства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F0EC8" w:rsidRPr="00EC0446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446">
              <w:rPr>
                <w:rFonts w:ascii="Times New Roman" w:hAnsi="Times New Roman"/>
                <w:sz w:val="26"/>
                <w:szCs w:val="26"/>
              </w:rPr>
              <w:t>Тренировочный этап (этап спортивной специализации)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F0EC8" w:rsidRPr="00EC0446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0446">
              <w:rPr>
                <w:rFonts w:ascii="Times New Roman" w:hAnsi="Times New Roman"/>
                <w:sz w:val="26"/>
                <w:szCs w:val="26"/>
              </w:rPr>
              <w:t>Этап начальной подготовки</w:t>
            </w: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 w:right="11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F0EC8" w:rsidRPr="00CD67A4" w:rsidTr="008128A0">
        <w:trPr>
          <w:trHeight w:val="376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 xml:space="preserve">1. Тренировочные сборы по подготовке 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спортивным </w:t>
            </w:r>
            <w:r w:rsidRPr="004577BE">
              <w:rPr>
                <w:rFonts w:ascii="Times New Roman" w:hAnsi="Times New Roman"/>
                <w:sz w:val="26"/>
                <w:szCs w:val="26"/>
              </w:rPr>
              <w:t>соревнованиям</w:t>
            </w:r>
          </w:p>
        </w:tc>
      </w:tr>
      <w:tr w:rsidR="00DF0EC8" w:rsidRPr="00CD67A4" w:rsidTr="008128A0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Тренировочные сборы</w:t>
            </w:r>
          </w:p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по подготовке к международным соревнованиям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Определяется организацией, осуществляющей спортивную подготовку</w:t>
            </w:r>
          </w:p>
        </w:tc>
      </w:tr>
      <w:tr w:rsidR="00DF0EC8" w:rsidRPr="00CD67A4" w:rsidTr="008128A0">
        <w:trPr>
          <w:trHeight w:val="10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Тренировочные сборы</w:t>
            </w:r>
          </w:p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по подготовке к чемпионатам, кубкам, первенствам России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0EC8" w:rsidRPr="00CD67A4" w:rsidTr="008128A0">
        <w:trPr>
          <w:trHeight w:val="10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Тренировочные сборы по подготовке к другим всероссийским соревнованиям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0EC8" w:rsidRPr="00CD67A4" w:rsidTr="008128A0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0EC8" w:rsidRPr="00CD67A4" w:rsidTr="008128A0">
        <w:trPr>
          <w:trHeight w:val="304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lastRenderedPageBreak/>
              <w:t>2. Специальные тренировочные сборы</w:t>
            </w:r>
          </w:p>
        </w:tc>
      </w:tr>
      <w:tr w:rsidR="00DF0EC8" w:rsidRPr="00CD67A4" w:rsidTr="008128A0">
        <w:trPr>
          <w:trHeight w:val="1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Не менее 70% от состава группы лиц, проходящих спортивную подготовку на определенном этапе</w:t>
            </w:r>
          </w:p>
        </w:tc>
      </w:tr>
      <w:tr w:rsidR="00DF0EC8" w:rsidRPr="00CD67A4" w:rsidTr="008128A0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Восстановительные тренировочные сборы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До 14 дней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Участники соревнований</w:t>
            </w:r>
          </w:p>
        </w:tc>
      </w:tr>
      <w:tr w:rsidR="00DF0EC8" w:rsidRPr="00CD67A4" w:rsidTr="008128A0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Тренировочные сборы</w:t>
            </w:r>
          </w:p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для комплексного медицинского обследования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До 5 дней но не более 2 раз в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В соответствии с планом комплексного медицинского обследования</w:t>
            </w:r>
          </w:p>
        </w:tc>
      </w:tr>
      <w:tr w:rsidR="00DF0EC8" w:rsidRPr="00CD67A4" w:rsidTr="008128A0">
        <w:trPr>
          <w:trHeight w:val="21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Тренировочные сборы в каникулярный период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 xml:space="preserve">До 21 дня подряд </w:t>
            </w:r>
          </w:p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 xml:space="preserve">и не более двух сборов </w:t>
            </w:r>
          </w:p>
          <w:p w:rsidR="00DF0EC8" w:rsidRPr="004577BE" w:rsidRDefault="00DF0EC8" w:rsidP="008128A0">
            <w:pPr>
              <w:spacing w:after="0"/>
              <w:ind w:left="2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в год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DF0EC8" w:rsidRPr="00CD67A4" w:rsidTr="008128A0">
        <w:trPr>
          <w:trHeight w:val="1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4577BE" w:rsidRDefault="00DF0EC8" w:rsidP="008128A0">
            <w:pPr>
              <w:ind w:left="31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F0EC8" w:rsidRPr="00194224" w:rsidRDefault="00DF0EC8" w:rsidP="008128A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4224">
              <w:rPr>
                <w:rFonts w:ascii="Times New Roman" w:hAnsi="Times New Roman"/>
                <w:sz w:val="26"/>
                <w:szCs w:val="26"/>
              </w:rPr>
              <w:t>Просмотровые тренировочные сборы для кандидатов на зачисление в в профессиональные образовательные организации</w:t>
            </w:r>
            <w:r w:rsidRPr="0019422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осуществляющие деятельность в области физической культуры и спорта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До 60 дней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F0EC8" w:rsidRPr="004577BE" w:rsidRDefault="00DF0EC8" w:rsidP="008128A0">
            <w:pPr>
              <w:ind w:left="3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77BE">
              <w:rPr>
                <w:rFonts w:ascii="Times New Roman" w:hAnsi="Times New Roman"/>
                <w:sz w:val="26"/>
                <w:szCs w:val="26"/>
              </w:rPr>
              <w:t>В соответствии с правилами приема</w:t>
            </w:r>
          </w:p>
        </w:tc>
      </w:tr>
    </w:tbl>
    <w:p w:rsidR="00DF0EC8" w:rsidRDefault="00DF0EC8" w:rsidP="00DF0E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0EC8" w:rsidRPr="003327A2" w:rsidRDefault="00DF0EC8" w:rsidP="00DF0EC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D67A4">
        <w:rPr>
          <w:rFonts w:ascii="Times New Roman" w:hAnsi="Times New Roman"/>
          <w:sz w:val="28"/>
          <w:szCs w:val="28"/>
        </w:rPr>
        <w:br w:type="page"/>
      </w:r>
      <w:r w:rsidRPr="003327A2"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DF0EC8" w:rsidRPr="003327A2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27A2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3327A2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27A2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3327A2" w:rsidRDefault="00DF0EC8" w:rsidP="00DF0E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0EC8" w:rsidRPr="00B87206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Оборудование и спортивный инвентарь, необходимые для прохождения спортивной подготовки</w:t>
      </w:r>
    </w:p>
    <w:p w:rsidR="00DF0EC8" w:rsidRPr="00B87206" w:rsidRDefault="00DF0EC8" w:rsidP="00DF0E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0EC8" w:rsidRPr="00B87206" w:rsidRDefault="00DF0EC8" w:rsidP="00DF0E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B87206">
        <w:rPr>
          <w:rFonts w:ascii="Times New Roman" w:hAnsi="Times New Roman"/>
          <w:b/>
          <w:sz w:val="28"/>
          <w:szCs w:val="28"/>
          <w:lang w:eastAsia="ru-RU"/>
        </w:rPr>
        <w:t>Таблица 1</w:t>
      </w:r>
    </w:p>
    <w:p w:rsidR="00DF0EC8" w:rsidRPr="00B87206" w:rsidRDefault="00DF0EC8" w:rsidP="00DF0EC8">
      <w:pPr>
        <w:autoSpaceDE w:val="0"/>
        <w:autoSpaceDN w:val="0"/>
        <w:adjustRightInd w:val="0"/>
        <w:spacing w:after="0" w:line="240" w:lineRule="auto"/>
        <w:ind w:left="1304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80" w:tblpY="80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663"/>
        <w:gridCol w:w="1417"/>
        <w:gridCol w:w="1559"/>
      </w:tblGrid>
      <w:tr w:rsidR="00DF0EC8" w:rsidRPr="008120DF" w:rsidTr="008128A0">
        <w:trPr>
          <w:trHeight w:val="322"/>
        </w:trPr>
        <w:tc>
          <w:tcPr>
            <w:tcW w:w="327" w:type="pct"/>
            <w:vMerge w:val="restar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8120DF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230" w:type="pct"/>
            <w:vMerge w:val="restart"/>
            <w:vAlign w:val="center"/>
          </w:tcPr>
          <w:p w:rsidR="00DF0EC8" w:rsidRPr="00B22567" w:rsidRDefault="00DF0EC8" w:rsidP="008128A0">
            <w:pPr>
              <w:spacing w:after="0" w:line="240" w:lineRule="auto"/>
              <w:ind w:left="1"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22567">
              <w:rPr>
                <w:rFonts w:ascii="Times New Roman" w:hAnsi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687" w:type="pct"/>
            <w:vMerge w:val="restart"/>
            <w:vAlign w:val="center"/>
          </w:tcPr>
          <w:p w:rsidR="00DF0EC8" w:rsidRPr="008120DF" w:rsidRDefault="00DF0EC8" w:rsidP="008128A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56" w:type="pct"/>
            <w:vMerge w:val="restart"/>
            <w:vAlign w:val="center"/>
          </w:tcPr>
          <w:p w:rsidR="00DF0EC8" w:rsidRPr="008120DF" w:rsidRDefault="00DF0EC8" w:rsidP="008128A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DF0EC8" w:rsidRPr="008120DF" w:rsidTr="008128A0">
        <w:trPr>
          <w:trHeight w:val="322"/>
        </w:trPr>
        <w:tc>
          <w:tcPr>
            <w:tcW w:w="327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EC8" w:rsidRPr="008120DF" w:rsidTr="008128A0">
        <w:trPr>
          <w:trHeight w:val="322"/>
        </w:trPr>
        <w:tc>
          <w:tcPr>
            <w:tcW w:w="327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vMerge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0EC8" w:rsidRPr="008120DF" w:rsidTr="008128A0">
        <w:trPr>
          <w:trHeight w:val="984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 w:rsidRPr="008120DF">
              <w:rPr>
                <w:lang w:eastAsia="en-US"/>
              </w:rPr>
              <w:t>Доска шахматная демонстрационная с фигурами демонстрационными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pStyle w:val="ConsPlusCell"/>
              <w:jc w:val="center"/>
              <w:rPr>
                <w:lang w:eastAsia="en-US"/>
              </w:rPr>
            </w:pPr>
            <w:r w:rsidRPr="008120DF">
              <w:rPr>
                <w:lang w:eastAsia="en-US"/>
              </w:rPr>
              <w:t>2</w:t>
            </w:r>
          </w:p>
        </w:tc>
      </w:tr>
      <w:tr w:rsidR="00DF0EC8" w:rsidRPr="008120DF" w:rsidTr="008128A0">
        <w:trPr>
          <w:trHeight w:val="707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 w:rsidRPr="008120DF">
              <w:rPr>
                <w:lang w:eastAsia="en-US"/>
              </w:rPr>
              <w:t>Доска шахматная с фигурами шахматными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F0EC8" w:rsidRPr="008120DF" w:rsidTr="008128A0">
        <w:trPr>
          <w:trHeight w:val="540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Интерактивный комплект (мультимедийный проектор, экран, специальное программное обеспечение для вида спорта шахматы)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pStyle w:val="ConsPlusCell"/>
              <w:jc w:val="center"/>
              <w:rPr>
                <w:lang w:eastAsia="en-US"/>
              </w:rPr>
            </w:pPr>
            <w:r w:rsidRPr="008120DF">
              <w:rPr>
                <w:lang w:eastAsia="en-US"/>
              </w:rPr>
              <w:t>1</w:t>
            </w:r>
          </w:p>
        </w:tc>
      </w:tr>
      <w:tr w:rsidR="00DF0EC8" w:rsidRPr="008120DF" w:rsidTr="008128A0">
        <w:trPr>
          <w:trHeight w:val="20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 w:rsidRPr="008120DF">
              <w:rPr>
                <w:lang w:eastAsia="en-US"/>
              </w:rPr>
              <w:t>Мат гимнастический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F0EC8" w:rsidRPr="008120DF" w:rsidTr="008128A0">
        <w:trPr>
          <w:trHeight w:val="20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 w:rsidRPr="008120DF">
              <w:rPr>
                <w:lang w:eastAsia="en-US"/>
              </w:rPr>
              <w:t xml:space="preserve">Мяч набивной (медицинбол) от 1 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8120DF">
                <w:rPr>
                  <w:lang w:eastAsia="en-US"/>
                </w:rPr>
                <w:t>5 кг</w:t>
              </w:r>
            </w:smartTag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F0EC8" w:rsidRPr="00B87206" w:rsidTr="008128A0">
        <w:trPr>
          <w:trHeight w:val="466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Default="00DF0EC8" w:rsidP="008128A0">
            <w:pPr>
              <w:pStyle w:val="ConsPlusCell"/>
              <w:rPr>
                <w:lang w:eastAsia="en-US"/>
              </w:rPr>
            </w:pPr>
            <w:r w:rsidRPr="00EB1647">
              <w:t>Перекладина гимнастическая переменной высоты (универсальная)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pStyle w:val="ConsPlusCel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F0EC8" w:rsidRPr="00B87206" w:rsidTr="008128A0">
        <w:trPr>
          <w:trHeight w:val="466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Секундомер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pStyle w:val="ConsPlusCell"/>
              <w:jc w:val="center"/>
              <w:rPr>
                <w:lang w:eastAsia="en-US"/>
              </w:rPr>
            </w:pPr>
            <w:r w:rsidRPr="008120DF">
              <w:rPr>
                <w:lang w:eastAsia="en-US"/>
              </w:rPr>
              <w:t>2</w:t>
            </w:r>
          </w:p>
        </w:tc>
      </w:tr>
      <w:tr w:rsidR="00DF0EC8" w:rsidRPr="008120DF" w:rsidTr="008128A0">
        <w:trPr>
          <w:trHeight w:val="559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 w:rsidRPr="008120DF">
              <w:rPr>
                <w:lang w:eastAsia="en-US"/>
              </w:rPr>
              <w:t>Стол шахматный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pStyle w:val="ConsPlusCell"/>
              <w:jc w:val="center"/>
              <w:rPr>
                <w:lang w:eastAsia="en-US"/>
              </w:rPr>
            </w:pPr>
            <w:r w:rsidRPr="008120DF">
              <w:rPr>
                <w:lang w:eastAsia="en-US"/>
              </w:rPr>
              <w:t>14</w:t>
            </w:r>
          </w:p>
        </w:tc>
      </w:tr>
      <w:tr w:rsidR="00DF0EC8" w:rsidRPr="008120DF" w:rsidTr="008128A0">
        <w:trPr>
          <w:trHeight w:val="553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 w:rsidRPr="008120DF">
              <w:rPr>
                <w:lang w:eastAsia="en-US"/>
              </w:rPr>
              <w:t>Стулья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pStyle w:val="ConsPlusCell"/>
              <w:jc w:val="center"/>
              <w:rPr>
                <w:lang w:eastAsia="en-US"/>
              </w:rPr>
            </w:pPr>
            <w:r w:rsidRPr="008120DF">
              <w:rPr>
                <w:lang w:eastAsia="en-US"/>
              </w:rPr>
              <w:t>14</w:t>
            </w:r>
          </w:p>
        </w:tc>
      </w:tr>
      <w:tr w:rsidR="00DF0EC8" w:rsidRPr="008120DF" w:rsidTr="008128A0">
        <w:trPr>
          <w:trHeight w:val="456"/>
        </w:trPr>
        <w:tc>
          <w:tcPr>
            <w:tcW w:w="327" w:type="pct"/>
            <w:vAlign w:val="center"/>
          </w:tcPr>
          <w:p w:rsidR="00DF0EC8" w:rsidRPr="008120DF" w:rsidRDefault="00DF0EC8" w:rsidP="008128A0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0" w:type="pct"/>
            <w:vAlign w:val="center"/>
          </w:tcPr>
          <w:p w:rsidR="00DF0EC8" w:rsidRPr="008120DF" w:rsidRDefault="00DF0EC8" w:rsidP="008128A0">
            <w:pPr>
              <w:pStyle w:val="ConsPlusCell"/>
              <w:rPr>
                <w:lang w:eastAsia="en-US"/>
              </w:rPr>
            </w:pPr>
            <w:r w:rsidRPr="008120DF">
              <w:rPr>
                <w:lang w:eastAsia="en-US"/>
              </w:rPr>
              <w:t>Часы шахматные</w:t>
            </w:r>
          </w:p>
        </w:tc>
        <w:tc>
          <w:tcPr>
            <w:tcW w:w="687" w:type="pct"/>
            <w:vAlign w:val="center"/>
          </w:tcPr>
          <w:p w:rsidR="00DF0EC8" w:rsidRPr="008120DF" w:rsidRDefault="00DF0EC8" w:rsidP="008128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0DF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56" w:type="pct"/>
            <w:vAlign w:val="center"/>
          </w:tcPr>
          <w:p w:rsidR="00DF0EC8" w:rsidRPr="008120DF" w:rsidRDefault="00DF0EC8" w:rsidP="008128A0">
            <w:pPr>
              <w:pStyle w:val="ConsPlusCell"/>
              <w:jc w:val="center"/>
              <w:rPr>
                <w:lang w:eastAsia="en-US"/>
              </w:rPr>
            </w:pPr>
            <w:r w:rsidRPr="008120DF">
              <w:rPr>
                <w:lang w:eastAsia="en-US"/>
              </w:rPr>
              <w:t>14</w:t>
            </w:r>
          </w:p>
        </w:tc>
      </w:tr>
    </w:tbl>
    <w:p w:rsidR="00DF0EC8" w:rsidRPr="00B87206" w:rsidRDefault="00DF0EC8" w:rsidP="00DF0EC8">
      <w:pPr>
        <w:rPr>
          <w:rFonts w:ascii="Times New Roman" w:hAnsi="Times New Roman"/>
          <w:sz w:val="28"/>
          <w:szCs w:val="28"/>
        </w:rPr>
      </w:pPr>
    </w:p>
    <w:p w:rsidR="00DF0EC8" w:rsidRPr="00B87206" w:rsidRDefault="00DF0EC8" w:rsidP="00DF0EC8">
      <w:pPr>
        <w:rPr>
          <w:rFonts w:ascii="Times New Roman" w:hAnsi="Times New Roman"/>
          <w:sz w:val="28"/>
          <w:szCs w:val="28"/>
        </w:rPr>
        <w:sectPr w:rsidR="00DF0EC8" w:rsidRPr="00B87206" w:rsidSect="00AC3822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F0EC8" w:rsidRPr="00B87206" w:rsidRDefault="00DF0EC8" w:rsidP="00DF0E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B87206">
        <w:rPr>
          <w:rFonts w:ascii="Times New Roman" w:hAnsi="Times New Roman"/>
          <w:b/>
          <w:sz w:val="28"/>
          <w:szCs w:val="28"/>
          <w:lang w:eastAsia="ru-RU"/>
        </w:rPr>
        <w:lastRenderedPageBreak/>
        <w:t>Таблица 2</w:t>
      </w:r>
    </w:p>
    <w:p w:rsidR="00DF0EC8" w:rsidRPr="00B87206" w:rsidRDefault="00DF0EC8" w:rsidP="00DF0E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40" w:tblpY="438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8"/>
        <w:gridCol w:w="2680"/>
        <w:gridCol w:w="1133"/>
        <w:gridCol w:w="1986"/>
        <w:gridCol w:w="1133"/>
        <w:gridCol w:w="1133"/>
        <w:gridCol w:w="993"/>
        <w:gridCol w:w="1418"/>
        <w:gridCol w:w="1277"/>
        <w:gridCol w:w="1133"/>
        <w:gridCol w:w="852"/>
        <w:gridCol w:w="990"/>
      </w:tblGrid>
      <w:tr w:rsidR="00DF0EC8" w:rsidRPr="00F94D62" w:rsidTr="008128A0">
        <w:trPr>
          <w:trHeight w:val="221"/>
        </w:trPr>
        <w:tc>
          <w:tcPr>
            <w:tcW w:w="5000" w:type="pct"/>
            <w:gridSpan w:val="12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DF0EC8" w:rsidRPr="00F94D62" w:rsidTr="008128A0">
        <w:trPr>
          <w:trHeight w:val="221"/>
        </w:trPr>
        <w:tc>
          <w:tcPr>
            <w:tcW w:w="179" w:type="pct"/>
            <w:vMerge w:val="restart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0EC8" w:rsidRPr="00F94D62" w:rsidRDefault="00DF0EC8" w:rsidP="008128A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F0EC8" w:rsidRPr="00F94D62" w:rsidRDefault="00DF0EC8" w:rsidP="008128A0">
            <w:pPr>
              <w:spacing w:after="0" w:line="240" w:lineRule="auto"/>
              <w:ind w:left="-142" w:right="-9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77" w:type="pct"/>
            <w:vMerge w:val="restart"/>
            <w:textDirection w:val="btLr"/>
            <w:vAlign w:val="center"/>
          </w:tcPr>
          <w:p w:rsidR="00DF0EC8" w:rsidRPr="00F94D62" w:rsidRDefault="00DF0EC8" w:rsidP="008128A0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4D6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  <w:r w:rsidRPr="00F94D62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спортивной экипировки индивидуального пользования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50" w:type="pct"/>
            <w:vMerge w:val="restar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2923" w:type="pct"/>
            <w:gridSpan w:val="8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DF0EC8" w:rsidRPr="00F94D62" w:rsidTr="008128A0">
        <w:trPr>
          <w:trHeight w:val="722"/>
        </w:trPr>
        <w:tc>
          <w:tcPr>
            <w:tcW w:w="179" w:type="pct"/>
            <w:vMerge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DF0EC8" w:rsidRPr="00F94D62" w:rsidRDefault="00DF0EC8" w:rsidP="00812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Merge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gridSpan w:val="2"/>
          </w:tcPr>
          <w:p w:rsidR="00DF0EC8" w:rsidRPr="00F94D62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789" w:type="pct"/>
            <w:gridSpan w:val="2"/>
          </w:tcPr>
          <w:p w:rsidR="00DF0EC8" w:rsidRPr="00F94D62" w:rsidRDefault="00DF0EC8" w:rsidP="008128A0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789" w:type="pct"/>
            <w:gridSpan w:val="2"/>
          </w:tcPr>
          <w:p w:rsidR="00DF0EC8" w:rsidRPr="00F94D62" w:rsidRDefault="00DF0EC8" w:rsidP="008128A0">
            <w:pPr>
              <w:spacing w:after="0" w:line="240" w:lineRule="auto"/>
              <w:ind w:left="-107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 совершенство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94D62">
              <w:rPr>
                <w:rFonts w:ascii="Times New Roman" w:hAnsi="Times New Roman"/>
                <w:sz w:val="28"/>
                <w:szCs w:val="28"/>
              </w:rPr>
              <w:t>вания спортивного мастерства</w:t>
            </w:r>
          </w:p>
        </w:tc>
        <w:tc>
          <w:tcPr>
            <w:tcW w:w="603" w:type="pct"/>
            <w:gridSpan w:val="2"/>
          </w:tcPr>
          <w:p w:rsidR="00DF0EC8" w:rsidRPr="00F94D62" w:rsidRDefault="00DF0EC8" w:rsidP="008128A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DF0EC8" w:rsidRPr="00F94D62" w:rsidTr="008128A0">
        <w:trPr>
          <w:cantSplit/>
          <w:trHeight w:val="1956"/>
        </w:trPr>
        <w:tc>
          <w:tcPr>
            <w:tcW w:w="179" w:type="pct"/>
            <w:vMerge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DF0EC8" w:rsidRPr="00F94D62" w:rsidRDefault="00DF0EC8" w:rsidP="00812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" w:type="pct"/>
            <w:vMerge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vMerge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" w:type="pct"/>
            <w:textDirection w:val="btLr"/>
            <w:vAlign w:val="center"/>
          </w:tcPr>
          <w:p w:rsidR="00DF0EC8" w:rsidRPr="00F94D62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371" w:type="pc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325" w:type="pc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464" w:type="pc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418" w:type="pc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371" w:type="pc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79" w:type="pc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324" w:type="pct"/>
            <w:textDirection w:val="btLr"/>
            <w:vAlign w:val="center"/>
          </w:tcPr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DF0EC8" w:rsidRPr="00F94D62" w:rsidTr="008128A0">
        <w:trPr>
          <w:trHeight w:val="581"/>
        </w:trPr>
        <w:tc>
          <w:tcPr>
            <w:tcW w:w="179" w:type="pct"/>
          </w:tcPr>
          <w:p w:rsidR="00DF0EC8" w:rsidRPr="00F94D62" w:rsidRDefault="00DF0EC8" w:rsidP="008128A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7" w:type="pct"/>
          </w:tcPr>
          <w:p w:rsidR="00DF0EC8" w:rsidRPr="00F94D62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D62">
              <w:rPr>
                <w:rFonts w:ascii="Times New Roman" w:hAnsi="Times New Roman"/>
                <w:sz w:val="28"/>
                <w:szCs w:val="28"/>
                <w:lang w:eastAsia="ru-RU"/>
              </w:rPr>
              <w:t>Шахматная доска складная с фигурами шахматными</w:t>
            </w:r>
          </w:p>
        </w:tc>
        <w:tc>
          <w:tcPr>
            <w:tcW w:w="371" w:type="pct"/>
          </w:tcPr>
          <w:p w:rsidR="00DF0EC8" w:rsidRPr="00F94D62" w:rsidRDefault="00DF0EC8" w:rsidP="008128A0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D62">
              <w:rPr>
                <w:rFonts w:ascii="Times New Roman" w:hAnsi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650" w:type="pct"/>
          </w:tcPr>
          <w:p w:rsidR="00DF0EC8" w:rsidRPr="00F94D62" w:rsidRDefault="00DF0EC8" w:rsidP="008128A0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5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4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18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F0EC8" w:rsidRPr="009C3228" w:rsidRDefault="00DF0EC8" w:rsidP="00DF0EC8">
      <w:pPr>
        <w:rPr>
          <w:rFonts w:ascii="Times New Roman" w:hAnsi="Times New Roman"/>
          <w:sz w:val="28"/>
          <w:szCs w:val="28"/>
        </w:rPr>
      </w:pPr>
    </w:p>
    <w:p w:rsidR="00DF0EC8" w:rsidRDefault="00DF0EC8" w:rsidP="00DF0EC8">
      <w:pPr>
        <w:spacing w:after="0" w:line="240" w:lineRule="auto"/>
        <w:rPr>
          <w:rFonts w:ascii="Times New Roman" w:hAnsi="Times New Roman"/>
          <w:sz w:val="28"/>
          <w:szCs w:val="28"/>
        </w:rPr>
        <w:sectPr w:rsidR="00DF0EC8" w:rsidSect="00AC3822">
          <w:head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F0EC8" w:rsidRPr="003327A2" w:rsidRDefault="00DF0EC8" w:rsidP="00DF0E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27A2">
        <w:rPr>
          <w:rFonts w:ascii="Times New Roman" w:hAnsi="Times New Roman"/>
          <w:sz w:val="28"/>
          <w:szCs w:val="28"/>
        </w:rPr>
        <w:lastRenderedPageBreak/>
        <w:t>Приложение № 12</w:t>
      </w:r>
    </w:p>
    <w:p w:rsidR="00DF0EC8" w:rsidRPr="003327A2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27A2">
        <w:rPr>
          <w:rFonts w:ascii="Times New Roman" w:hAnsi="Times New Roman"/>
          <w:sz w:val="28"/>
          <w:szCs w:val="28"/>
        </w:rPr>
        <w:t>к Федеральному стандарту спортивной</w:t>
      </w:r>
    </w:p>
    <w:p w:rsidR="00DF0EC8" w:rsidRPr="003327A2" w:rsidRDefault="00DF0EC8" w:rsidP="00DF0EC8">
      <w:pPr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3327A2">
        <w:rPr>
          <w:rFonts w:ascii="Times New Roman" w:hAnsi="Times New Roman"/>
          <w:sz w:val="28"/>
          <w:szCs w:val="28"/>
        </w:rPr>
        <w:t xml:space="preserve"> подготовки по виду спорта </w:t>
      </w:r>
      <w:r>
        <w:rPr>
          <w:rFonts w:ascii="Times New Roman" w:hAnsi="Times New Roman"/>
          <w:sz w:val="28"/>
          <w:szCs w:val="28"/>
        </w:rPr>
        <w:t>шахматы</w:t>
      </w:r>
    </w:p>
    <w:p w:rsidR="00DF0EC8" w:rsidRPr="00F94D62" w:rsidRDefault="00DF0EC8" w:rsidP="00DF0EC8">
      <w:pPr>
        <w:spacing w:after="0" w:line="240" w:lineRule="auto"/>
        <w:rPr>
          <w:rFonts w:ascii="Times New Roman" w:hAnsi="Times New Roman"/>
          <w:b/>
          <w:sz w:val="18"/>
          <w:szCs w:val="28"/>
        </w:rPr>
      </w:pPr>
    </w:p>
    <w:p w:rsidR="00DF0EC8" w:rsidRPr="00B87206" w:rsidRDefault="00DF0EC8" w:rsidP="00DF0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7206">
        <w:rPr>
          <w:rFonts w:ascii="Times New Roman" w:hAnsi="Times New Roman"/>
          <w:b/>
          <w:sz w:val="28"/>
          <w:szCs w:val="28"/>
        </w:rPr>
        <w:t>Обеспечение спортивной экипировкой</w:t>
      </w:r>
    </w:p>
    <w:p w:rsidR="00DF0EC8" w:rsidRPr="00F94D62" w:rsidRDefault="00DF0EC8" w:rsidP="00DF0EC8">
      <w:pPr>
        <w:spacing w:after="0" w:line="240" w:lineRule="auto"/>
        <w:rPr>
          <w:rFonts w:ascii="Times New Roman" w:hAnsi="Times New Roman"/>
          <w:sz w:val="8"/>
          <w:szCs w:val="28"/>
        </w:rPr>
      </w:pPr>
    </w:p>
    <w:tbl>
      <w:tblPr>
        <w:tblpPr w:leftFromText="180" w:rightFromText="180" w:vertAnchor="text" w:horzAnchor="margin" w:tblpXSpec="center" w:tblpY="213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"/>
        <w:gridCol w:w="2207"/>
        <w:gridCol w:w="531"/>
        <w:gridCol w:w="1413"/>
        <w:gridCol w:w="617"/>
        <w:gridCol w:w="621"/>
        <w:gridCol w:w="531"/>
        <w:gridCol w:w="707"/>
        <w:gridCol w:w="709"/>
        <w:gridCol w:w="792"/>
        <w:gridCol w:w="442"/>
        <w:gridCol w:w="619"/>
      </w:tblGrid>
      <w:tr w:rsidR="00DF0EC8" w:rsidRPr="00F94D62" w:rsidTr="008128A0">
        <w:trPr>
          <w:trHeight w:val="369"/>
        </w:trPr>
        <w:tc>
          <w:tcPr>
            <w:tcW w:w="5000" w:type="pct"/>
            <w:gridSpan w:val="12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DF0EC8" w:rsidRPr="00F94D62" w:rsidTr="008128A0">
        <w:trPr>
          <w:trHeight w:val="369"/>
        </w:trPr>
        <w:tc>
          <w:tcPr>
            <w:tcW w:w="175" w:type="pct"/>
            <w:vMerge w:val="restar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42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59" w:type="pct"/>
            <w:vMerge w:val="restart"/>
            <w:textDirection w:val="btLr"/>
            <w:vAlign w:val="center"/>
          </w:tcPr>
          <w:p w:rsidR="00DF0EC8" w:rsidRPr="0025291D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291D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291D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спортивной</w:t>
            </w:r>
          </w:p>
          <w:p w:rsidR="00DF0EC8" w:rsidRPr="00F94D62" w:rsidRDefault="00DF0EC8" w:rsidP="008128A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Pr="0025291D">
              <w:rPr>
                <w:rFonts w:ascii="Times New Roman" w:hAnsi="Times New Roman"/>
                <w:sz w:val="28"/>
                <w:szCs w:val="28"/>
                <w:lang w:eastAsia="ru-RU"/>
              </w:rPr>
              <w:t>кипировки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291D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5291D">
              <w:rPr>
                <w:rFonts w:ascii="Times New Roman" w:hAnsi="Times New Roman"/>
                <w:sz w:val="28"/>
                <w:szCs w:val="28"/>
                <w:lang w:eastAsia="ru-RU"/>
              </w:rPr>
              <w:t>пользования</w:t>
            </w:r>
          </w:p>
        </w:tc>
        <w:tc>
          <w:tcPr>
            <w:tcW w:w="279" w:type="pct"/>
            <w:vMerge w:val="restar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42" w:type="pct"/>
            <w:vMerge w:val="restar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2645" w:type="pct"/>
            <w:gridSpan w:val="8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DF0EC8" w:rsidRPr="00F94D62" w:rsidTr="008128A0">
        <w:trPr>
          <w:trHeight w:val="1117"/>
        </w:trPr>
        <w:tc>
          <w:tcPr>
            <w:tcW w:w="175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9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10" w:righ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650" w:type="pct"/>
            <w:gridSpan w:val="2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55" w:right="-1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788" w:type="pct"/>
            <w:gridSpan w:val="2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82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557" w:type="pct"/>
            <w:gridSpan w:val="2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DF0EC8" w:rsidRPr="00F94D62" w:rsidTr="008128A0">
        <w:trPr>
          <w:cantSplit/>
          <w:trHeight w:val="1765"/>
        </w:trPr>
        <w:tc>
          <w:tcPr>
            <w:tcW w:w="175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9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pct"/>
            <w:vMerge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326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79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371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372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416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232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325" w:type="pct"/>
            <w:textDirection w:val="btLr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DF0EC8" w:rsidRPr="00F94D62" w:rsidTr="008128A0">
        <w:trPr>
          <w:trHeight w:val="556"/>
        </w:trPr>
        <w:tc>
          <w:tcPr>
            <w:tcW w:w="175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94D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9" w:type="pct"/>
            <w:vAlign w:val="center"/>
          </w:tcPr>
          <w:p w:rsidR="00DF0EC8" w:rsidRPr="006E1F85" w:rsidRDefault="00DF0EC8" w:rsidP="008128A0">
            <w:pPr>
              <w:spacing w:after="0" w:line="240" w:lineRule="auto"/>
              <w:ind w:left="-109" w:right="-1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1F85">
              <w:rPr>
                <w:rFonts w:ascii="Times New Roman" w:hAnsi="Times New Roman"/>
                <w:sz w:val="28"/>
                <w:szCs w:val="28"/>
                <w:lang w:eastAsia="ru-RU"/>
              </w:rPr>
              <w:t>Костюм спортивный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1F85">
              <w:rPr>
                <w:rFonts w:ascii="Times New Roman" w:hAnsi="Times New Roman"/>
                <w:sz w:val="28"/>
                <w:szCs w:val="28"/>
                <w:lang w:eastAsia="ru-RU"/>
              </w:rPr>
              <w:t>летний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42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324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F94D62" w:rsidTr="008128A0">
        <w:trPr>
          <w:trHeight w:val="466"/>
        </w:trPr>
        <w:tc>
          <w:tcPr>
            <w:tcW w:w="175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159" w:type="pct"/>
            <w:vAlign w:val="center"/>
          </w:tcPr>
          <w:p w:rsidR="00DF0EC8" w:rsidRPr="006E1F85" w:rsidRDefault="00DF0EC8" w:rsidP="008128A0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1F85">
              <w:rPr>
                <w:rFonts w:ascii="Times New Roman" w:hAnsi="Times New Roman"/>
                <w:sz w:val="28"/>
                <w:szCs w:val="28"/>
                <w:lang w:eastAsia="ru-RU"/>
              </w:rPr>
              <w:t>Костюм спортивный зимний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42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324" w:type="pct"/>
            <w:vAlign w:val="center"/>
          </w:tcPr>
          <w:p w:rsidR="00DF0EC8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vAlign w:val="center"/>
          </w:tcPr>
          <w:p w:rsidR="00DF0EC8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F94D62" w:rsidTr="008128A0">
        <w:trPr>
          <w:trHeight w:val="531"/>
        </w:trPr>
        <w:tc>
          <w:tcPr>
            <w:tcW w:w="175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159" w:type="pct"/>
            <w:vAlign w:val="center"/>
          </w:tcPr>
          <w:p w:rsidR="00DF0EC8" w:rsidRPr="006E1F85" w:rsidRDefault="00DF0EC8" w:rsidP="008128A0">
            <w:pPr>
              <w:suppressAutoHyphens/>
              <w:spacing w:after="0" w:line="240" w:lineRule="auto"/>
              <w:ind w:left="-109" w:right="-57"/>
              <w:rPr>
                <w:rFonts w:ascii="Times New Roman" w:hAnsi="Times New Roman"/>
                <w:sz w:val="28"/>
                <w:szCs w:val="28"/>
              </w:rPr>
            </w:pPr>
            <w:r w:rsidRPr="006E1F85">
              <w:rPr>
                <w:rFonts w:ascii="Times New Roman" w:hAnsi="Times New Roman"/>
                <w:sz w:val="28"/>
                <w:szCs w:val="28"/>
              </w:rPr>
              <w:t>Кроссовки спортивные легкоатлетические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742" w:type="pct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324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5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F94D62" w:rsidTr="008128A0">
        <w:trPr>
          <w:trHeight w:val="569"/>
        </w:trPr>
        <w:tc>
          <w:tcPr>
            <w:tcW w:w="175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94D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59" w:type="pct"/>
            <w:vAlign w:val="center"/>
          </w:tcPr>
          <w:p w:rsidR="00DF0EC8" w:rsidRPr="006E1F85" w:rsidRDefault="00DF0EC8" w:rsidP="008128A0">
            <w:pPr>
              <w:suppressAutoHyphens/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6E1F85">
              <w:rPr>
                <w:rFonts w:ascii="Times New Roman" w:hAnsi="Times New Roman"/>
                <w:sz w:val="28"/>
                <w:szCs w:val="28"/>
              </w:rPr>
              <w:t>Футболка спортивная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42" w:type="pct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324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F94D62" w:rsidTr="008128A0">
        <w:trPr>
          <w:trHeight w:val="546"/>
        </w:trPr>
        <w:tc>
          <w:tcPr>
            <w:tcW w:w="175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159" w:type="pct"/>
            <w:vAlign w:val="center"/>
          </w:tcPr>
          <w:p w:rsidR="00DF0EC8" w:rsidRPr="006E1F85" w:rsidRDefault="00DF0EC8" w:rsidP="008128A0">
            <w:pPr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1F85">
              <w:rPr>
                <w:rFonts w:ascii="Times New Roman" w:hAnsi="Times New Roman"/>
                <w:sz w:val="28"/>
                <w:szCs w:val="28"/>
                <w:lang w:eastAsia="ru-RU"/>
              </w:rPr>
              <w:t>Шапка спортивная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42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324" w:type="pct"/>
            <w:vAlign w:val="center"/>
          </w:tcPr>
          <w:p w:rsidR="00DF0EC8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vAlign w:val="center"/>
          </w:tcPr>
          <w:p w:rsidR="00DF0EC8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5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F0EC8" w:rsidRPr="00B87206" w:rsidTr="008128A0">
        <w:trPr>
          <w:trHeight w:val="552"/>
        </w:trPr>
        <w:tc>
          <w:tcPr>
            <w:tcW w:w="175" w:type="pct"/>
            <w:vAlign w:val="center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159" w:type="pct"/>
            <w:vAlign w:val="center"/>
          </w:tcPr>
          <w:p w:rsidR="00DF0EC8" w:rsidRPr="00F94D62" w:rsidRDefault="00DF0EC8" w:rsidP="008128A0">
            <w:pPr>
              <w:suppressAutoHyphens/>
              <w:spacing w:after="0" w:line="240" w:lineRule="auto"/>
              <w:ind w:left="-109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Шорты спортивные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742" w:type="pct"/>
          </w:tcPr>
          <w:p w:rsidR="00DF0EC8" w:rsidRPr="00F94D62" w:rsidRDefault="00DF0EC8" w:rsidP="008128A0">
            <w:pPr>
              <w:tabs>
                <w:tab w:val="left" w:pos="4058"/>
              </w:tabs>
              <w:spacing w:after="0" w:line="240" w:lineRule="auto"/>
              <w:ind w:left="-106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на занимающегося</w:t>
            </w:r>
          </w:p>
        </w:tc>
        <w:tc>
          <w:tcPr>
            <w:tcW w:w="324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6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5" w:type="pct"/>
            <w:vAlign w:val="center"/>
          </w:tcPr>
          <w:p w:rsidR="00DF0EC8" w:rsidRPr="00F94D62" w:rsidRDefault="00DF0EC8" w:rsidP="00812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D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F0EC8" w:rsidRDefault="00DF0EC8" w:rsidP="00DF0E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0EC8" w:rsidRDefault="00DF0EC8" w:rsidP="00DF0EC8"/>
    <w:p w:rsidR="00DF0EC8" w:rsidRDefault="00DF0EC8" w:rsidP="00DF0EC8"/>
    <w:p w:rsidR="00DF0EC8" w:rsidRDefault="00DF0EC8" w:rsidP="00DF0EC8"/>
    <w:p w:rsidR="00140A03" w:rsidRDefault="00140A03"/>
    <w:sectPr w:rsidR="00140A03" w:rsidSect="001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C64" w:rsidRDefault="00635C64" w:rsidP="00DF0EC8">
      <w:pPr>
        <w:spacing w:after="0" w:line="240" w:lineRule="auto"/>
      </w:pPr>
      <w:r>
        <w:separator/>
      </w:r>
    </w:p>
  </w:endnote>
  <w:endnote w:type="continuationSeparator" w:id="0">
    <w:p w:rsidR="00635C64" w:rsidRDefault="00635C64" w:rsidP="00DF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8" w:rsidRPr="0059384F" w:rsidRDefault="00DF0EC8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C64" w:rsidRDefault="00635C64" w:rsidP="00DF0EC8">
      <w:pPr>
        <w:spacing w:after="0" w:line="240" w:lineRule="auto"/>
      </w:pPr>
      <w:r>
        <w:separator/>
      </w:r>
    </w:p>
  </w:footnote>
  <w:footnote w:type="continuationSeparator" w:id="0">
    <w:p w:rsidR="00635C64" w:rsidRDefault="00635C64" w:rsidP="00DF0EC8">
      <w:pPr>
        <w:spacing w:after="0" w:line="240" w:lineRule="auto"/>
      </w:pPr>
      <w:r>
        <w:continuationSeparator/>
      </w:r>
    </w:p>
  </w:footnote>
  <w:footnote w:id="1">
    <w:p w:rsidR="00DF0EC8" w:rsidRDefault="00DF0EC8" w:rsidP="00DF0EC8">
      <w:pPr>
        <w:pStyle w:val="a8"/>
      </w:pPr>
      <w:r>
        <w:rPr>
          <w:rStyle w:val="a7"/>
        </w:rPr>
        <w:footnoteRef/>
      </w:r>
      <w:r>
        <w:rPr>
          <w:rFonts w:ascii="Times New Roman" w:hAnsi="Times New Roman"/>
        </w:rPr>
        <w:t>пункт 6 ЕКСД.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8" w:rsidRDefault="00DF0EC8">
    <w:pPr>
      <w:pStyle w:val="a3"/>
      <w:jc w:val="center"/>
    </w:pPr>
    <w:fldSimple w:instr=" PAGE   \* MERGEFORMAT ">
      <w:r>
        <w:rPr>
          <w:noProof/>
        </w:rPr>
        <w:t>20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8" w:rsidRDefault="00DF0EC8">
    <w:pPr>
      <w:pStyle w:val="a3"/>
      <w:jc w:val="center"/>
    </w:pPr>
  </w:p>
  <w:p w:rsidR="00DF0EC8" w:rsidRPr="007D3CA3" w:rsidRDefault="00DF0EC8" w:rsidP="00AC3822">
    <w:pPr>
      <w:pStyle w:val="a3"/>
      <w:jc w:val="center"/>
      <w:rPr>
        <w:color w:va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8" w:rsidRPr="000C7B7A" w:rsidRDefault="00DF0EC8" w:rsidP="00AC3822">
    <w:pPr>
      <w:pStyle w:val="a3"/>
      <w:jc w:val="center"/>
    </w:pPr>
    <w:fldSimple w:instr=" PAGE   \* MERGEFORMAT ">
      <w:r>
        <w:rPr>
          <w:noProof/>
        </w:rPr>
        <w:t>21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EC8" w:rsidRPr="007D3CA3" w:rsidRDefault="00DF0EC8" w:rsidP="00AC3822">
    <w:pPr>
      <w:pStyle w:val="a3"/>
      <w:jc w:val="center"/>
      <w:rPr>
        <w:color w:val="FFFFFF"/>
      </w:rPr>
    </w:pPr>
    <w:r>
      <w:rPr>
        <w:color w:val="FFFFFF"/>
      </w:rPr>
      <w:t>2121</w:t>
    </w:r>
    <w:r w:rsidRPr="007D3CA3">
      <w:rPr>
        <w:color w:val="FFFFFF"/>
      </w:rPr>
      <w:t>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76297"/>
    <w:multiLevelType w:val="hybridMultilevel"/>
    <w:tmpl w:val="0BB81212"/>
    <w:lvl w:ilvl="0" w:tplc="C6FE77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224F8A"/>
    <w:multiLevelType w:val="hybridMultilevel"/>
    <w:tmpl w:val="6E6C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EC8"/>
    <w:rsid w:val="00140A03"/>
    <w:rsid w:val="00635C64"/>
    <w:rsid w:val="00DF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EC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F0EC8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DF0EC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rsid w:val="00DF0EC8"/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DF0EC8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footnote reference"/>
    <w:basedOn w:val="a0"/>
    <w:rsid w:val="00DF0EC8"/>
    <w:rPr>
      <w:vertAlign w:val="superscript"/>
    </w:rPr>
  </w:style>
  <w:style w:type="paragraph" w:customStyle="1" w:styleId="ConsPlusCell">
    <w:name w:val="ConsPlusCell"/>
    <w:rsid w:val="00DF0E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DF0E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DF0EC8"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F0EC8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DF0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4517</Words>
  <Characters>25750</Characters>
  <Application>Microsoft Office Word</Application>
  <DocSecurity>0</DocSecurity>
  <Lines>214</Lines>
  <Paragraphs>60</Paragraphs>
  <ScaleCrop>false</ScaleCrop>
  <Company/>
  <LinksUpToDate>false</LinksUpToDate>
  <CharactersWithSpaces>30207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2017-12-11T11:44:00Z</dcterms:created>
  <dcterms:modified xsi:type="dcterms:W3CDTF">2017-12-11T11:44:00Z</dcterms:modified>
</cp:coreProperties>
</file>