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B1" w:rsidRDefault="00BB62B1" w:rsidP="003712EA">
      <w:pPr>
        <w:jc w:val="center"/>
        <w:rPr>
          <w:sz w:val="28"/>
          <w:szCs w:val="28"/>
          <w:u w:val="single"/>
        </w:rPr>
      </w:pPr>
    </w:p>
    <w:p w:rsidR="00BB62B1" w:rsidRDefault="00BB62B1" w:rsidP="00BB62B1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</w:t>
      </w:r>
    </w:p>
    <w:p w:rsidR="00BB62B1" w:rsidRDefault="00BB62B1" w:rsidP="00BB62B1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BB62B1" w:rsidRDefault="00BB62B1" w:rsidP="00BB62B1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«Детско- юношеская спортивная школа»</w:t>
      </w:r>
    </w:p>
    <w:p w:rsidR="00BB62B1" w:rsidRDefault="00BB62B1" w:rsidP="00BB62B1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Чаплыгинского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</w:t>
      </w:r>
    </w:p>
    <w:p w:rsidR="00BB62B1" w:rsidRDefault="00BB62B1" w:rsidP="00BB62B1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B62B1" w:rsidRDefault="00BB62B1" w:rsidP="003712EA">
      <w:pPr>
        <w:jc w:val="center"/>
        <w:rPr>
          <w:sz w:val="28"/>
          <w:szCs w:val="28"/>
          <w:u w:val="single"/>
        </w:rPr>
      </w:pPr>
    </w:p>
    <w:p w:rsidR="00BB62B1" w:rsidRDefault="00BB62B1" w:rsidP="003712EA">
      <w:pPr>
        <w:jc w:val="center"/>
        <w:rPr>
          <w:sz w:val="28"/>
          <w:szCs w:val="28"/>
          <w:u w:val="single"/>
        </w:rPr>
      </w:pPr>
    </w:p>
    <w:p w:rsidR="00BB62B1" w:rsidRDefault="00BB62B1" w:rsidP="003712EA">
      <w:pPr>
        <w:jc w:val="center"/>
        <w:rPr>
          <w:sz w:val="28"/>
          <w:szCs w:val="28"/>
          <w:u w:val="single"/>
        </w:rPr>
      </w:pPr>
    </w:p>
    <w:p w:rsidR="00BB62B1" w:rsidRDefault="00BB62B1" w:rsidP="003712EA">
      <w:pPr>
        <w:jc w:val="center"/>
        <w:rPr>
          <w:sz w:val="28"/>
          <w:szCs w:val="28"/>
          <w:u w:val="single"/>
        </w:rPr>
      </w:pPr>
    </w:p>
    <w:p w:rsidR="003712EA" w:rsidRPr="00BB62B1" w:rsidRDefault="003712EA" w:rsidP="003712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62B1">
        <w:rPr>
          <w:rFonts w:ascii="Times New Roman" w:hAnsi="Times New Roman" w:cs="Times New Roman"/>
          <w:sz w:val="28"/>
          <w:szCs w:val="28"/>
          <w:u w:val="single"/>
        </w:rPr>
        <w:t>Доклад на тему:</w:t>
      </w:r>
    </w:p>
    <w:p w:rsidR="003712EA" w:rsidRPr="00BB62B1" w:rsidRDefault="003712EA" w:rsidP="003712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62B1">
        <w:rPr>
          <w:rFonts w:ascii="Times New Roman" w:hAnsi="Times New Roman" w:cs="Times New Roman"/>
          <w:sz w:val="28"/>
          <w:szCs w:val="28"/>
          <w:u w:val="single"/>
        </w:rPr>
        <w:t xml:space="preserve">«Организация соревновательной – игровой деятельности на тренировках по вольной борьбе.  </w:t>
      </w:r>
    </w:p>
    <w:p w:rsidR="003712EA" w:rsidRDefault="003712EA" w:rsidP="003712EA">
      <w:pPr>
        <w:ind w:left="3600" w:hanging="3600"/>
        <w:jc w:val="center"/>
        <w:rPr>
          <w:b/>
          <w:sz w:val="28"/>
          <w:szCs w:val="28"/>
        </w:rPr>
      </w:pPr>
    </w:p>
    <w:p w:rsidR="00BB62B1" w:rsidRDefault="00BB62B1" w:rsidP="003712EA">
      <w:pPr>
        <w:ind w:firstLine="840"/>
        <w:jc w:val="both"/>
        <w:rPr>
          <w:sz w:val="28"/>
          <w:szCs w:val="28"/>
          <w:u w:val="single"/>
        </w:rPr>
      </w:pPr>
    </w:p>
    <w:p w:rsidR="00BB62B1" w:rsidRDefault="00BB62B1" w:rsidP="00FE0722">
      <w:pPr>
        <w:jc w:val="both"/>
        <w:rPr>
          <w:sz w:val="28"/>
          <w:szCs w:val="28"/>
          <w:u w:val="single"/>
        </w:rPr>
      </w:pPr>
    </w:p>
    <w:p w:rsidR="00BB62B1" w:rsidRDefault="00BB62B1" w:rsidP="003712EA">
      <w:pPr>
        <w:ind w:firstLine="840"/>
        <w:jc w:val="both"/>
        <w:rPr>
          <w:sz w:val="28"/>
          <w:szCs w:val="28"/>
          <w:u w:val="single"/>
        </w:rPr>
      </w:pP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Составил:</w:t>
      </w:r>
    </w:p>
    <w:p w:rsidR="00FE0722" w:rsidRDefault="00FE0722" w:rsidP="00FE0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тренер-преподаватель </w:t>
      </w:r>
    </w:p>
    <w:p w:rsidR="00FE0722" w:rsidRDefault="00FE0722" w:rsidP="00FE0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Рудаков Сергей Александрович</w:t>
      </w: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0722" w:rsidRDefault="00FE0722" w:rsidP="00FE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г. Чаплыгин -2021</w:t>
      </w:r>
    </w:p>
    <w:p w:rsidR="00BB62B1" w:rsidRDefault="00BB62B1" w:rsidP="003712EA">
      <w:pPr>
        <w:ind w:firstLine="840"/>
        <w:jc w:val="both"/>
        <w:rPr>
          <w:sz w:val="28"/>
          <w:szCs w:val="28"/>
          <w:u w:val="single"/>
        </w:rPr>
      </w:pPr>
    </w:p>
    <w:p w:rsidR="00BB62B1" w:rsidRDefault="00BB62B1" w:rsidP="00FE0722">
      <w:pPr>
        <w:jc w:val="both"/>
        <w:rPr>
          <w:sz w:val="28"/>
          <w:szCs w:val="28"/>
          <w:u w:val="single"/>
        </w:rPr>
      </w:pPr>
    </w:p>
    <w:p w:rsidR="00FE0722" w:rsidRDefault="00FE0722" w:rsidP="00FE0722">
      <w:pPr>
        <w:jc w:val="both"/>
        <w:rPr>
          <w:sz w:val="28"/>
          <w:szCs w:val="28"/>
          <w:u w:val="single"/>
        </w:rPr>
      </w:pPr>
      <w:bookmarkStart w:id="0" w:name="_GoBack"/>
      <w:bookmarkEnd w:id="0"/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1.Уровень опыта по степени новизны. </w:t>
      </w:r>
    </w:p>
    <w:p w:rsidR="003712EA" w:rsidRDefault="003712EA" w:rsidP="003712EA">
      <w:pPr>
        <w:ind w:firstLine="8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работе представлена методика повышения качества образовательного процесса с использованием подвижных игр и приёмы организации учебно-тренировочного занятия, направленные на развитие общей и специальной физической подготовленности занимающихся и способствующие качественной реализации содержания учебного материала.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2. Цель педагогического опыта.</w:t>
      </w:r>
    </w:p>
    <w:p w:rsidR="003712EA" w:rsidRDefault="003712EA" w:rsidP="003712EA">
      <w:pPr>
        <w:ind w:firstLine="8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Добиться </w:t>
      </w:r>
      <w:proofErr w:type="gramStart"/>
      <w:r>
        <w:rPr>
          <w:sz w:val="28"/>
          <w:szCs w:val="28"/>
        </w:rPr>
        <w:t>повышения активизации и интенсификации деятельности</w:t>
      </w:r>
      <w:proofErr w:type="gramEnd"/>
      <w:r>
        <w:rPr>
          <w:sz w:val="28"/>
          <w:szCs w:val="28"/>
        </w:rPr>
        <w:t xml:space="preserve"> учащихся с помощью игровой технологии.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3. Краткое описание опыта.</w:t>
      </w:r>
    </w:p>
    <w:p w:rsidR="003712EA" w:rsidRDefault="003712EA" w:rsidP="003712EA">
      <w:pPr>
        <w:ind w:firstLine="8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Данный опыт представляет методику внедрения в процесс обучения элементам вольной борьбы игровых технологий.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Используя  игры</w:t>
      </w:r>
      <w:proofErr w:type="gramEnd"/>
      <w:r>
        <w:rPr>
          <w:color w:val="000000"/>
          <w:sz w:val="28"/>
          <w:szCs w:val="28"/>
        </w:rPr>
        <w:t xml:space="preserve">, можно заполнить разрыв между строго регламентированным методом обучения и соревновательным, осуществлять последовательное обучение, как технике, так и тактике борьбы. </w:t>
      </w:r>
    </w:p>
    <w:p w:rsidR="003712EA" w:rsidRDefault="003712EA" w:rsidP="003712EA">
      <w:pPr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исследуются подвижные игры для подготовки юных борцов, которые направлены на обучение основам ведения единоборства. Поэтому они носят черты дидактических игр, что позволяет наполнить процесс обучения эмоционально-познавательным содержанием.</w:t>
      </w:r>
    </w:p>
    <w:p w:rsidR="003712EA" w:rsidRDefault="003712EA" w:rsidP="003712EA">
      <w:pPr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Специализированные подвижные игры для борьбы, используемые </w:t>
      </w:r>
      <w:proofErr w:type="gramStart"/>
      <w:r>
        <w:rPr>
          <w:color w:val="000000"/>
          <w:sz w:val="28"/>
          <w:szCs w:val="28"/>
        </w:rPr>
        <w:t>в  работе</w:t>
      </w:r>
      <w:proofErr w:type="gramEnd"/>
      <w:r>
        <w:rPr>
          <w:color w:val="000000"/>
          <w:sz w:val="28"/>
          <w:szCs w:val="28"/>
        </w:rPr>
        <w:t xml:space="preserve">, соединили черты подвижных и дидактических игр. </w:t>
      </w:r>
    </w:p>
    <w:p w:rsidR="003712EA" w:rsidRDefault="003712EA" w:rsidP="003712EA">
      <w:pPr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использования игровых </w:t>
      </w:r>
      <w:proofErr w:type="gramStart"/>
      <w:r>
        <w:rPr>
          <w:color w:val="000000"/>
          <w:sz w:val="28"/>
          <w:szCs w:val="28"/>
        </w:rPr>
        <w:t>технологий  даёт</w:t>
      </w:r>
      <w:proofErr w:type="gramEnd"/>
      <w:r>
        <w:rPr>
          <w:color w:val="000000"/>
          <w:sz w:val="28"/>
          <w:szCs w:val="28"/>
        </w:rPr>
        <w:t xml:space="preserve"> возможность:</w:t>
      </w:r>
    </w:p>
    <w:p w:rsidR="003712EA" w:rsidRDefault="003712EA" w:rsidP="003712EA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лучшим образом развивать двигательные качества воспитанников;</w:t>
      </w:r>
    </w:p>
    <w:p w:rsidR="003712EA" w:rsidRDefault="003712EA" w:rsidP="003712EA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обновить содержание и раскрытие учебного материала;</w:t>
      </w:r>
    </w:p>
    <w:p w:rsidR="003712EA" w:rsidRDefault="003712EA" w:rsidP="003712EA">
      <w:pPr>
        <w:ind w:left="90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- повысить интерес детей и подростков к занятиям вольной борьбой.</w:t>
      </w:r>
    </w:p>
    <w:p w:rsidR="003712EA" w:rsidRDefault="003712EA" w:rsidP="003712EA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4. Эффективность опыта.</w:t>
      </w:r>
    </w:p>
    <w:p w:rsidR="003712EA" w:rsidRDefault="003712EA" w:rsidP="003712EA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Использование с максимальной отдачей времени учебно-тренировочного занятия.</w:t>
      </w:r>
    </w:p>
    <w:p w:rsidR="003712EA" w:rsidRDefault="003712EA" w:rsidP="003712EA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Повышение качества образовательного процесса.</w:t>
      </w:r>
    </w:p>
    <w:p w:rsidR="003712EA" w:rsidRDefault="003712EA" w:rsidP="003712EA">
      <w:pPr>
        <w:ind w:left="90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lastRenderedPageBreak/>
        <w:t>3. Создание комфортных условий для успешного обучения.</w:t>
      </w:r>
    </w:p>
    <w:p w:rsidR="003712EA" w:rsidRDefault="003712EA" w:rsidP="003712EA">
      <w:pPr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5. Результативность опыта.</w:t>
      </w:r>
    </w:p>
    <w:p w:rsidR="003712EA" w:rsidRDefault="003712EA" w:rsidP="003712EA">
      <w:pPr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Применение специализированных подвижных игр, близких по структуре к элементарным формам борьбы, позволяет юным борцам в облегченных условиях осваивать основы ведения единоборств. </w:t>
      </w:r>
    </w:p>
    <w:p w:rsidR="003712EA" w:rsidRDefault="003712EA" w:rsidP="003712EA">
      <w:pPr>
        <w:ind w:firstLine="900"/>
        <w:rPr>
          <w:sz w:val="28"/>
          <w:szCs w:val="28"/>
        </w:rPr>
      </w:pPr>
      <w:r>
        <w:rPr>
          <w:color w:val="000000"/>
          <w:sz w:val="28"/>
          <w:szCs w:val="28"/>
        </w:rPr>
        <w:t>2. Игровой подход позволил улучшить методику обучения, и при этом учесть потребность детей к игровым формам деятельности.</w:t>
      </w:r>
    </w:p>
    <w:p w:rsidR="003712EA" w:rsidRPr="00507D60" w:rsidRDefault="003712EA" w:rsidP="003712EA">
      <w:pPr>
        <w:pStyle w:val="FR2"/>
        <w:spacing w:line="240" w:lineRule="auto"/>
        <w:ind w:firstLine="960"/>
        <w:rPr>
          <w:sz w:val="28"/>
          <w:szCs w:val="28"/>
          <w:u w:val="single"/>
        </w:rPr>
      </w:pPr>
      <w:r>
        <w:rPr>
          <w:sz w:val="28"/>
          <w:szCs w:val="28"/>
        </w:rPr>
        <w:t>3. Внедрение игровых технологий в тренировочный процесс позволяет повысить результативность использования тактико-технических действий в спортивных поединках и спортивную подготовку занимающихся.</w:t>
      </w:r>
    </w:p>
    <w:p w:rsidR="003712EA" w:rsidRDefault="003712EA" w:rsidP="003712EA">
      <w:pPr>
        <w:jc w:val="center"/>
        <w:rPr>
          <w:sz w:val="28"/>
          <w:szCs w:val="28"/>
        </w:rPr>
      </w:pPr>
    </w:p>
    <w:p w:rsidR="003712EA" w:rsidRDefault="003712EA" w:rsidP="003712EA">
      <w:pPr>
        <w:jc w:val="center"/>
        <w:rPr>
          <w:sz w:val="28"/>
          <w:szCs w:val="28"/>
        </w:rPr>
      </w:pPr>
    </w:p>
    <w:p w:rsidR="003712EA" w:rsidRDefault="003712EA" w:rsidP="003712EA">
      <w:pPr>
        <w:jc w:val="center"/>
        <w:rPr>
          <w:sz w:val="28"/>
          <w:szCs w:val="28"/>
        </w:rPr>
      </w:pPr>
    </w:p>
    <w:p w:rsidR="003712EA" w:rsidRDefault="003712EA" w:rsidP="003712EA">
      <w:pPr>
        <w:jc w:val="center"/>
        <w:rPr>
          <w:sz w:val="28"/>
          <w:szCs w:val="28"/>
        </w:rPr>
      </w:pPr>
    </w:p>
    <w:p w:rsidR="003712EA" w:rsidRDefault="003712EA" w:rsidP="003712EA">
      <w:pPr>
        <w:jc w:val="center"/>
        <w:rPr>
          <w:sz w:val="28"/>
          <w:szCs w:val="28"/>
        </w:rPr>
      </w:pPr>
    </w:p>
    <w:p w:rsidR="003712EA" w:rsidRDefault="003712EA" w:rsidP="003712EA">
      <w:pPr>
        <w:jc w:val="center"/>
        <w:rPr>
          <w:sz w:val="28"/>
          <w:szCs w:val="28"/>
        </w:rPr>
      </w:pPr>
    </w:p>
    <w:p w:rsidR="003712EA" w:rsidRDefault="003712EA" w:rsidP="003712E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712EA" w:rsidRDefault="003712EA" w:rsidP="003712EA">
      <w:pPr>
        <w:jc w:val="center"/>
        <w:rPr>
          <w:sz w:val="28"/>
          <w:szCs w:val="28"/>
        </w:rPr>
      </w:pPr>
    </w:p>
    <w:p w:rsidR="003712EA" w:rsidRDefault="003712EA" w:rsidP="003712EA">
      <w:pPr>
        <w:jc w:val="center"/>
        <w:rPr>
          <w:sz w:val="28"/>
          <w:szCs w:val="28"/>
        </w:rPr>
      </w:pPr>
    </w:p>
    <w:p w:rsidR="003712EA" w:rsidRDefault="003712EA" w:rsidP="003712EA">
      <w:pPr>
        <w:jc w:val="center"/>
        <w:rPr>
          <w:sz w:val="28"/>
          <w:szCs w:val="28"/>
        </w:rPr>
      </w:pPr>
    </w:p>
    <w:p w:rsidR="003712EA" w:rsidRDefault="003712EA" w:rsidP="003712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3712EA" w:rsidRDefault="003712EA" w:rsidP="003712EA">
      <w:pPr>
        <w:numPr>
          <w:ilvl w:val="0"/>
          <w:numId w:val="1"/>
        </w:numPr>
        <w:spacing w:after="0" w:line="480" w:lineRule="auto"/>
        <w:ind w:left="958" w:right="1915" w:hanging="357"/>
        <w:jc w:val="both"/>
        <w:rPr>
          <w:sz w:val="28"/>
          <w:szCs w:val="28"/>
        </w:rPr>
      </w:pPr>
      <w:r>
        <w:rPr>
          <w:sz w:val="28"/>
          <w:szCs w:val="28"/>
        </w:rPr>
        <w:t>Вступление</w:t>
      </w:r>
    </w:p>
    <w:p w:rsidR="003712EA" w:rsidRDefault="003712EA" w:rsidP="003712EA">
      <w:pPr>
        <w:numPr>
          <w:ilvl w:val="0"/>
          <w:numId w:val="1"/>
        </w:numPr>
        <w:spacing w:after="0" w:line="480" w:lineRule="auto"/>
        <w:ind w:right="1915" w:hanging="599"/>
        <w:jc w:val="both"/>
        <w:rPr>
          <w:sz w:val="28"/>
          <w:szCs w:val="28"/>
        </w:rPr>
      </w:pPr>
      <w:r>
        <w:rPr>
          <w:sz w:val="28"/>
          <w:szCs w:val="28"/>
        </w:rPr>
        <w:t>Отбор детей для занятий вольной борьбой с применением игр-единоборств</w:t>
      </w:r>
    </w:p>
    <w:p w:rsidR="003712EA" w:rsidRDefault="003712EA" w:rsidP="003712EA">
      <w:pPr>
        <w:numPr>
          <w:ilvl w:val="0"/>
          <w:numId w:val="1"/>
        </w:numPr>
        <w:spacing w:after="0" w:line="480" w:lineRule="auto"/>
        <w:ind w:right="1915" w:hanging="599"/>
        <w:jc w:val="both"/>
        <w:rPr>
          <w:sz w:val="28"/>
          <w:szCs w:val="28"/>
        </w:rPr>
      </w:pPr>
      <w:r>
        <w:rPr>
          <w:sz w:val="28"/>
          <w:szCs w:val="28"/>
        </w:rPr>
        <w:t>Методика применения спортивных игр на этапе начальной подготовки.</w:t>
      </w:r>
    </w:p>
    <w:p w:rsidR="003712EA" w:rsidRDefault="003712EA" w:rsidP="003712EA">
      <w:pPr>
        <w:numPr>
          <w:ilvl w:val="0"/>
          <w:numId w:val="1"/>
        </w:numPr>
        <w:spacing w:after="0" w:line="480" w:lineRule="auto"/>
        <w:ind w:right="1915" w:hanging="59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Методика применения спортивных игр на учебно-тренировочном этапе.</w:t>
      </w:r>
    </w:p>
    <w:p w:rsidR="003712EA" w:rsidRDefault="003712EA" w:rsidP="003712EA">
      <w:pPr>
        <w:numPr>
          <w:ilvl w:val="0"/>
          <w:numId w:val="1"/>
        </w:numPr>
        <w:spacing w:after="0" w:line="480" w:lineRule="auto"/>
        <w:ind w:left="958" w:right="1915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Заключение</w:t>
      </w: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spacing w:line="480" w:lineRule="auto"/>
        <w:ind w:left="601" w:right="1915"/>
        <w:jc w:val="both"/>
        <w:rPr>
          <w:sz w:val="28"/>
          <w:szCs w:val="28"/>
        </w:rPr>
      </w:pPr>
    </w:p>
    <w:p w:rsidR="003712EA" w:rsidRDefault="003712EA" w:rsidP="003712EA">
      <w:pPr>
        <w:ind w:right="-6"/>
        <w:jc w:val="center"/>
        <w:rPr>
          <w:b/>
          <w:color w:val="000000"/>
          <w:sz w:val="28"/>
          <w:szCs w:val="28"/>
        </w:rPr>
      </w:pPr>
    </w:p>
    <w:p w:rsidR="003712EA" w:rsidRDefault="003712EA" w:rsidP="003712EA">
      <w:pPr>
        <w:ind w:right="-6"/>
        <w:jc w:val="center"/>
        <w:rPr>
          <w:b/>
          <w:color w:val="000000"/>
          <w:sz w:val="28"/>
          <w:szCs w:val="28"/>
        </w:rPr>
      </w:pPr>
    </w:p>
    <w:p w:rsidR="003712EA" w:rsidRDefault="003712EA" w:rsidP="003712EA">
      <w:pPr>
        <w:ind w:right="-6"/>
        <w:jc w:val="center"/>
        <w:rPr>
          <w:b/>
          <w:color w:val="000000"/>
          <w:sz w:val="28"/>
          <w:szCs w:val="28"/>
        </w:rPr>
      </w:pPr>
    </w:p>
    <w:p w:rsidR="003712EA" w:rsidRDefault="003712EA" w:rsidP="003712EA">
      <w:pPr>
        <w:numPr>
          <w:ilvl w:val="1"/>
          <w:numId w:val="1"/>
        </w:numPr>
        <w:spacing w:after="0" w:line="240" w:lineRule="auto"/>
        <w:ind w:left="0" w:right="-6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Введение.</w:t>
      </w:r>
    </w:p>
    <w:p w:rsidR="003712EA" w:rsidRDefault="003712EA" w:rsidP="003712EA">
      <w:pPr>
        <w:ind w:left="1320" w:right="-6"/>
        <w:jc w:val="center"/>
        <w:rPr>
          <w:b/>
          <w:color w:val="000000"/>
          <w:sz w:val="28"/>
          <w:szCs w:val="28"/>
        </w:rPr>
      </w:pPr>
    </w:p>
    <w:p w:rsidR="003712EA" w:rsidRDefault="003712EA" w:rsidP="003712EA">
      <w:pPr>
        <w:ind w:left="119" w:right="-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Любая форма приобщения детей к спорту должна </w:t>
      </w:r>
      <w:proofErr w:type="gramStart"/>
      <w:r>
        <w:rPr>
          <w:color w:val="000000"/>
          <w:sz w:val="28"/>
          <w:szCs w:val="28"/>
        </w:rPr>
        <w:t>носит  творческий</w:t>
      </w:r>
      <w:proofErr w:type="gramEnd"/>
      <w:r>
        <w:rPr>
          <w:color w:val="000000"/>
          <w:sz w:val="28"/>
          <w:szCs w:val="28"/>
        </w:rPr>
        <w:t xml:space="preserve"> характер. Критерием творчества я считаю тот момент, когда ученик хочет и готов постичь смысл своей деятельности, когда у него появляется ощущение необходимости сравнить, соотнести, выбрать и найти то, что лучшим образом поможет ему добиться высоких результатов в спорте. Поэтому, возникла необходимость, искать новые пути решения поблеем подготовки борцов. С целью активизации учебно-тренировочного процесса, повышения качества выполнения учебных программ, развития познавательного интереса, </w:t>
      </w:r>
      <w:proofErr w:type="gramStart"/>
      <w:r>
        <w:rPr>
          <w:color w:val="000000"/>
          <w:sz w:val="28"/>
          <w:szCs w:val="28"/>
        </w:rPr>
        <w:t>привлечения</w:t>
      </w:r>
      <w:proofErr w:type="gramEnd"/>
      <w:r>
        <w:rPr>
          <w:color w:val="000000"/>
          <w:sz w:val="28"/>
          <w:szCs w:val="28"/>
        </w:rPr>
        <w:t xml:space="preserve"> учащихся к систематическим занятия вольной борьбой, я решил шире использовать в своей работе игровой метод. </w:t>
      </w:r>
    </w:p>
    <w:p w:rsidR="003712EA" w:rsidRDefault="003712EA" w:rsidP="003712EA">
      <w:pPr>
        <w:ind w:left="119" w:right="-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современной </w:t>
      </w:r>
      <w:proofErr w:type="gramStart"/>
      <w:r>
        <w:rPr>
          <w:color w:val="000000"/>
          <w:sz w:val="28"/>
          <w:szCs w:val="28"/>
        </w:rPr>
        <w:t xml:space="preserve">борьбе  </w:t>
      </w:r>
      <w:r>
        <w:rPr>
          <w:spacing w:val="-3"/>
          <w:sz w:val="28"/>
          <w:szCs w:val="28"/>
        </w:rPr>
        <w:t>сократилось</w:t>
      </w:r>
      <w:proofErr w:type="gramEnd"/>
      <w:r>
        <w:rPr>
          <w:spacing w:val="-3"/>
          <w:sz w:val="28"/>
          <w:szCs w:val="28"/>
        </w:rPr>
        <w:t xml:space="preserve"> время схватки, процесс борьбы стал </w:t>
      </w:r>
      <w:r>
        <w:rPr>
          <w:spacing w:val="-4"/>
          <w:sz w:val="28"/>
          <w:szCs w:val="28"/>
        </w:rPr>
        <w:t>проходить быстрее и активнее, поощряются не</w:t>
      </w:r>
      <w:r>
        <w:rPr>
          <w:spacing w:val="-4"/>
          <w:sz w:val="28"/>
          <w:szCs w:val="28"/>
        </w:rPr>
        <w:softHyphen/>
      </w:r>
      <w:r>
        <w:rPr>
          <w:spacing w:val="-2"/>
          <w:sz w:val="28"/>
          <w:szCs w:val="28"/>
        </w:rPr>
        <w:t>прерывные атакующие действия. Э</w:t>
      </w:r>
      <w:r>
        <w:rPr>
          <w:spacing w:val="-3"/>
          <w:sz w:val="28"/>
          <w:szCs w:val="28"/>
        </w:rPr>
        <w:t>то требует</w:t>
      </w:r>
      <w:r>
        <w:rPr>
          <w:spacing w:val="-4"/>
          <w:sz w:val="28"/>
          <w:szCs w:val="28"/>
        </w:rPr>
        <w:t xml:space="preserve"> от борцов быстрейшего решения так</w:t>
      </w:r>
      <w:r>
        <w:rPr>
          <w:spacing w:val="-4"/>
          <w:sz w:val="28"/>
          <w:szCs w:val="28"/>
        </w:rPr>
        <w:softHyphen/>
        <w:t>тико-технических задач и применения определен</w:t>
      </w:r>
      <w:r>
        <w:rPr>
          <w:spacing w:val="-4"/>
          <w:sz w:val="28"/>
          <w:szCs w:val="28"/>
        </w:rPr>
        <w:softHyphen/>
      </w:r>
      <w:r>
        <w:rPr>
          <w:spacing w:val="-1"/>
          <w:sz w:val="28"/>
          <w:szCs w:val="28"/>
        </w:rPr>
        <w:t>ных атакующих комбинационных действий.</w:t>
      </w:r>
      <w:r>
        <w:rPr>
          <w:color w:val="000000"/>
          <w:sz w:val="28"/>
          <w:szCs w:val="28"/>
        </w:rPr>
        <w:t xml:space="preserve"> </w:t>
      </w:r>
    </w:p>
    <w:p w:rsidR="003712EA" w:rsidRDefault="003712EA" w:rsidP="003712EA">
      <w:pPr>
        <w:ind w:left="119" w:right="-6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 как подвижные игры играют важнейшую роль в развитии детей, я стал широко использоваться их, как эффективное средство при отборе детей для занятий вольной борьбой и в тренировочном процессе. Это связано с большими возможностями игрового метода обучения в спортивной тренировке.</w:t>
      </w:r>
    </w:p>
    <w:p w:rsidR="003712EA" w:rsidRDefault="003712EA" w:rsidP="003712EA">
      <w:pPr>
        <w:ind w:right="-79" w:firstLine="862"/>
        <w:rPr>
          <w:sz w:val="28"/>
          <w:szCs w:val="28"/>
        </w:rPr>
      </w:pPr>
      <w:r>
        <w:rPr>
          <w:sz w:val="28"/>
          <w:szCs w:val="28"/>
        </w:rPr>
        <w:t>Его применение позволяет заполнить разрыв между стро</w:t>
      </w:r>
      <w:r>
        <w:rPr>
          <w:sz w:val="28"/>
          <w:szCs w:val="28"/>
        </w:rPr>
        <w:softHyphen/>
        <w:t>го регламентированным методом обучения и соревновательным, осуще</w:t>
      </w:r>
      <w:r>
        <w:rPr>
          <w:sz w:val="28"/>
          <w:szCs w:val="28"/>
        </w:rPr>
        <w:softHyphen/>
        <w:t xml:space="preserve">ствлять последовательное обучение, как технике, так и тактике борьбы. </w:t>
      </w:r>
    </w:p>
    <w:p w:rsidR="003712EA" w:rsidRDefault="003712EA" w:rsidP="003712EA">
      <w:pPr>
        <w:ind w:right="-79" w:firstLine="86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Своеобразие  игровой</w:t>
      </w:r>
      <w:proofErr w:type="gramEnd"/>
      <w:r>
        <w:rPr>
          <w:sz w:val="28"/>
          <w:szCs w:val="28"/>
        </w:rPr>
        <w:t xml:space="preserve"> деятельности заключается в том, что общение тренера с детьми и детей между собой носят именно игровой характер. Тренер является участником или ее организатором. Дети часто выполняют ту или иную роль, которая определяется содержанием игры и обуслав</w:t>
      </w:r>
      <w:r>
        <w:rPr>
          <w:sz w:val="28"/>
          <w:szCs w:val="28"/>
        </w:rPr>
        <w:softHyphen/>
        <w:t>ливает игровые действия</w:t>
      </w:r>
    </w:p>
    <w:p w:rsidR="003712EA" w:rsidRDefault="003712EA" w:rsidP="003712EA">
      <w:pPr>
        <w:ind w:left="119" w:right="-6" w:firstLine="720"/>
        <w:jc w:val="both"/>
        <w:rPr>
          <w:sz w:val="28"/>
        </w:rPr>
      </w:pPr>
      <w:r>
        <w:rPr>
          <w:sz w:val="28"/>
          <w:szCs w:val="28"/>
        </w:rPr>
        <w:t>Игры делают процесс обучения более легким и занимательным: та или иная умственная задача, заключенная в игре, реша</w:t>
      </w:r>
      <w:r>
        <w:rPr>
          <w:sz w:val="28"/>
          <w:szCs w:val="28"/>
        </w:rPr>
        <w:softHyphen/>
        <w:t>ется в ходе доступной и привлекательной для детей деятельности. Ди</w:t>
      </w:r>
      <w:r>
        <w:rPr>
          <w:sz w:val="28"/>
          <w:szCs w:val="28"/>
        </w:rPr>
        <w:softHyphen/>
        <w:t xml:space="preserve">дактическая игра создается в целях обучения и умственного развития. И чем в большей мере она сохраняет признаки игры, тем в большей мере она доставляет детям радость и </w:t>
      </w:r>
      <w:r>
        <w:rPr>
          <w:sz w:val="28"/>
          <w:szCs w:val="28"/>
        </w:rPr>
        <w:lastRenderedPageBreak/>
        <w:t>способствует более быстрому и качественному освоению учебной программы.</w:t>
      </w:r>
    </w:p>
    <w:p w:rsidR="003712EA" w:rsidRDefault="003712EA" w:rsidP="003712EA">
      <w:pPr>
        <w:ind w:firstLine="851"/>
        <w:jc w:val="both"/>
        <w:rPr>
          <w:sz w:val="28"/>
        </w:rPr>
      </w:pPr>
      <w:r>
        <w:rPr>
          <w:sz w:val="28"/>
        </w:rPr>
        <w:t xml:space="preserve"> Специализированные подвижные игры включают в </w:t>
      </w:r>
      <w:proofErr w:type="gramStart"/>
      <w:r>
        <w:rPr>
          <w:sz w:val="28"/>
        </w:rPr>
        <w:t>себя  специфические</w:t>
      </w:r>
      <w:proofErr w:type="gramEnd"/>
      <w:r>
        <w:rPr>
          <w:sz w:val="28"/>
        </w:rPr>
        <w:t xml:space="preserve"> элементы вольной борьбы и формируют необходимые физические качества.</w:t>
      </w:r>
    </w:p>
    <w:p w:rsidR="003712EA" w:rsidRDefault="003712EA" w:rsidP="003712EA">
      <w:pPr>
        <w:ind w:firstLine="851"/>
        <w:jc w:val="both"/>
        <w:rPr>
          <w:sz w:val="28"/>
        </w:rPr>
      </w:pPr>
      <w:r>
        <w:rPr>
          <w:sz w:val="28"/>
        </w:rPr>
        <w:t xml:space="preserve">Потребность применения специализированных подвижных </w:t>
      </w:r>
      <w:proofErr w:type="gramStart"/>
      <w:r>
        <w:rPr>
          <w:sz w:val="28"/>
        </w:rPr>
        <w:t xml:space="preserve">игр </w:t>
      </w:r>
      <w:r>
        <w:rPr>
          <w:smallCaps/>
          <w:sz w:val="28"/>
        </w:rPr>
        <w:t xml:space="preserve"> </w:t>
      </w:r>
      <w:r>
        <w:rPr>
          <w:sz w:val="28"/>
        </w:rPr>
        <w:t>вызвана</w:t>
      </w:r>
      <w:proofErr w:type="gramEnd"/>
      <w:r>
        <w:rPr>
          <w:sz w:val="28"/>
        </w:rPr>
        <w:t xml:space="preserve"> тем, что, как правило, ис</w:t>
      </w:r>
      <w:r>
        <w:rPr>
          <w:sz w:val="28"/>
        </w:rPr>
        <w:softHyphen/>
        <w:t>пользование строго регламентированного метода обучения приёмам борьбы, не способствует в полной мере техническим и тактическим (например, обманным) действиям.</w:t>
      </w:r>
    </w:p>
    <w:p w:rsidR="003712EA" w:rsidRDefault="003712EA" w:rsidP="003712EA">
      <w:pPr>
        <w:ind w:firstLine="851"/>
        <w:jc w:val="both"/>
        <w:rPr>
          <w:sz w:val="28"/>
        </w:rPr>
      </w:pPr>
      <w:r>
        <w:rPr>
          <w:sz w:val="28"/>
        </w:rPr>
        <w:t>В схватках все внимание детей направлено на выполнение приемов, а элементарные тактические действия не отрабатываются.</w:t>
      </w:r>
    </w:p>
    <w:p w:rsidR="003712EA" w:rsidRDefault="003712EA" w:rsidP="003712EA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Решение здесь простое - разрабатывать правила ведения схватки, в которой победа присуждалась бы за лучшее выполнение элементар</w:t>
      </w:r>
      <w:r>
        <w:rPr>
          <w:sz w:val="28"/>
        </w:rPr>
        <w:softHyphen/>
        <w:t>ных действий. Такие схватки в игровой форме и представляют собой специализированные подвижные игры.</w:t>
      </w:r>
    </w:p>
    <w:p w:rsidR="003712EA" w:rsidRDefault="003712EA" w:rsidP="003712EA">
      <w:pPr>
        <w:ind w:firstLine="900"/>
        <w:rPr>
          <w:sz w:val="28"/>
        </w:rPr>
      </w:pPr>
      <w:r>
        <w:rPr>
          <w:color w:val="000000"/>
          <w:sz w:val="28"/>
          <w:szCs w:val="28"/>
        </w:rPr>
        <w:t xml:space="preserve">Я считаю, что такой подход позволит улучшить методику </w:t>
      </w:r>
      <w:proofErr w:type="gramStart"/>
      <w:r>
        <w:rPr>
          <w:color w:val="000000"/>
          <w:sz w:val="28"/>
          <w:szCs w:val="28"/>
        </w:rPr>
        <w:t>обучения  юношей</w:t>
      </w:r>
      <w:proofErr w:type="gramEnd"/>
      <w:r>
        <w:rPr>
          <w:color w:val="000000"/>
          <w:sz w:val="28"/>
          <w:szCs w:val="28"/>
        </w:rPr>
        <w:t>, и при этом будет учтена потребность детей к игровым формам деятельности.</w:t>
      </w:r>
    </w:p>
    <w:p w:rsidR="003712EA" w:rsidRDefault="003712EA" w:rsidP="003712EA">
      <w:pPr>
        <w:ind w:firstLine="851"/>
        <w:jc w:val="both"/>
        <w:rPr>
          <w:sz w:val="28"/>
        </w:rPr>
      </w:pPr>
    </w:p>
    <w:p w:rsidR="003712EA" w:rsidRDefault="003712EA" w:rsidP="003712EA">
      <w:pPr>
        <w:ind w:left="119" w:right="-6" w:firstLine="720"/>
        <w:jc w:val="both"/>
        <w:rPr>
          <w:sz w:val="28"/>
          <w:szCs w:val="28"/>
        </w:rPr>
      </w:pPr>
    </w:p>
    <w:p w:rsidR="003712EA" w:rsidRDefault="003712EA" w:rsidP="003712EA">
      <w:pPr>
        <w:ind w:left="119" w:right="-6" w:firstLine="720"/>
        <w:jc w:val="both"/>
        <w:rPr>
          <w:sz w:val="28"/>
          <w:szCs w:val="28"/>
        </w:rPr>
      </w:pPr>
    </w:p>
    <w:p w:rsidR="003712EA" w:rsidRDefault="003712EA" w:rsidP="003712EA">
      <w:pPr>
        <w:ind w:left="601" w:right="191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Отбор детей для занятий вольной борьбой</w:t>
      </w:r>
    </w:p>
    <w:p w:rsidR="003712EA" w:rsidRDefault="003712EA" w:rsidP="003712EA">
      <w:pPr>
        <w:ind w:left="601" w:right="19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применением игр-единоборств</w:t>
      </w:r>
    </w:p>
    <w:p w:rsidR="003712EA" w:rsidRDefault="003712EA" w:rsidP="003712EA">
      <w:pPr>
        <w:ind w:left="601" w:right="1916"/>
        <w:jc w:val="center"/>
        <w:rPr>
          <w:b/>
          <w:sz w:val="28"/>
          <w:szCs w:val="28"/>
        </w:rPr>
      </w:pPr>
    </w:p>
    <w:p w:rsidR="003712EA" w:rsidRDefault="003712EA" w:rsidP="003712EA">
      <w:pPr>
        <w:tabs>
          <w:tab w:val="left" w:pos="10320"/>
        </w:tabs>
        <w:ind w:right="28" w:firstLine="840"/>
        <w:jc w:val="both"/>
        <w:rPr>
          <w:sz w:val="28"/>
        </w:rPr>
      </w:pPr>
      <w:r>
        <w:rPr>
          <w:sz w:val="28"/>
          <w:szCs w:val="28"/>
        </w:rPr>
        <w:t>Важной задачей при проведении отбора является прогнозирование спортивных результатов. Для реализации этой задачи я применяю различные организационные и спортивные мероприятия.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</w:rPr>
        <w:t xml:space="preserve">В организационные мероприятия включаются агитация среди учащихся школ и их родителей посредством </w:t>
      </w:r>
      <w:proofErr w:type="gramStart"/>
      <w:r>
        <w:rPr>
          <w:sz w:val="28"/>
        </w:rPr>
        <w:t>радио,  телеви</w:t>
      </w:r>
      <w:r>
        <w:rPr>
          <w:sz w:val="28"/>
        </w:rPr>
        <w:softHyphen/>
        <w:t>дения</w:t>
      </w:r>
      <w:proofErr w:type="gramEnd"/>
      <w:r>
        <w:rPr>
          <w:sz w:val="28"/>
        </w:rPr>
        <w:t xml:space="preserve">,  газет, бесед, объявлений и т.д. Отбор должен носить соревновательный характер.  </w:t>
      </w:r>
      <w:proofErr w:type="gramStart"/>
      <w:r>
        <w:rPr>
          <w:sz w:val="28"/>
        </w:rPr>
        <w:lastRenderedPageBreak/>
        <w:t>Также  зачисляю</w:t>
      </w:r>
      <w:proofErr w:type="gramEnd"/>
      <w:r>
        <w:rPr>
          <w:sz w:val="28"/>
        </w:rPr>
        <w:t xml:space="preserve"> на отделения борьбы некоторых учащихся,</w:t>
      </w:r>
      <w:r>
        <w:rPr>
          <w:b/>
          <w:sz w:val="28"/>
        </w:rPr>
        <w:t xml:space="preserve"> </w:t>
      </w:r>
      <w:r>
        <w:rPr>
          <w:sz w:val="28"/>
        </w:rPr>
        <w:t>не прошедших по конкурсу, но проявивших высокие волевые качества. К спортивным мероприятиям относится проверка уровня физической подготовленности учащихся и выявление способностей у детей к занятиям вольной борьбой.</w:t>
      </w:r>
    </w:p>
    <w:p w:rsidR="003712EA" w:rsidRDefault="003712EA" w:rsidP="003712EA">
      <w:pPr>
        <w:ind w:firstLine="851"/>
        <w:jc w:val="both"/>
      </w:pPr>
      <w:r>
        <w:rPr>
          <w:sz w:val="28"/>
          <w:szCs w:val="28"/>
        </w:rPr>
        <w:t>Спортивная борьба характеризуется как вид единоборства не</w:t>
      </w:r>
      <w:r>
        <w:rPr>
          <w:sz w:val="28"/>
          <w:szCs w:val="28"/>
        </w:rPr>
        <w:softHyphen/>
        <w:t xml:space="preserve">посредственным контактом с противником, ограниченностью времени,  сложностью восприятия пространственно-временных параметров движений, необходимостью оперативно перерабатывать информацию, повышенным эмоциональным фоном деятельности, постоянной нацеленностью на решение различных тактических задача спецификой ситуации на ковре, связанной с быстрым переходом от атакующих действий к защитным и т.д. </w:t>
      </w:r>
      <w:r>
        <w:rPr>
          <w:sz w:val="28"/>
        </w:rPr>
        <w:t>Следовательно, одним из наиболее перспективных путей реализа</w:t>
      </w:r>
      <w:r>
        <w:rPr>
          <w:sz w:val="28"/>
        </w:rPr>
        <w:softHyphen/>
        <w:t>ции задач начального отбора является применение игровых комплексов с  элементами единоборств,  с помощью которых в наибольшей степени возможна оценка моторных задатков в условиях соревновательного по</w:t>
      </w:r>
      <w:r>
        <w:rPr>
          <w:sz w:val="28"/>
        </w:rPr>
        <w:softHyphen/>
        <w:t>единка.</w:t>
      </w:r>
    </w:p>
    <w:p w:rsidR="003712EA" w:rsidRDefault="003712EA" w:rsidP="003712EA">
      <w:pPr>
        <w:pStyle w:val="21"/>
        <w:widowControl/>
        <w:spacing w:line="240" w:lineRule="auto"/>
        <w:ind w:firstLine="840"/>
      </w:pPr>
      <w:r>
        <w:t xml:space="preserve">Поэтому для проведения отбора мною </w:t>
      </w:r>
      <w:proofErr w:type="gramStart"/>
      <w:r>
        <w:t>составлен  комплекс</w:t>
      </w:r>
      <w:proofErr w:type="gramEnd"/>
      <w:r>
        <w:t xml:space="preserve"> игровых тестов с элементами единоборств, состоящий из следующих игр-единоборств: </w:t>
      </w:r>
    </w:p>
    <w:p w:rsidR="003712EA" w:rsidRDefault="003712EA" w:rsidP="003712EA">
      <w:pPr>
        <w:pStyle w:val="21"/>
        <w:widowControl/>
        <w:spacing w:line="240" w:lineRule="auto"/>
        <w:ind w:firstLine="840"/>
      </w:pPr>
      <w:r>
        <w:t xml:space="preserve">- </w:t>
      </w:r>
      <w:proofErr w:type="spellStart"/>
      <w:r>
        <w:t>осаливание</w:t>
      </w:r>
      <w:proofErr w:type="spellEnd"/>
      <w:r>
        <w:t xml:space="preserve"> голеностопа соперника, </w:t>
      </w:r>
    </w:p>
    <w:p w:rsidR="003712EA" w:rsidRDefault="003712EA" w:rsidP="003712EA">
      <w:pPr>
        <w:pStyle w:val="21"/>
        <w:widowControl/>
        <w:spacing w:line="240" w:lineRule="auto"/>
        <w:ind w:firstLine="840"/>
      </w:pPr>
      <w:r>
        <w:t xml:space="preserve">- </w:t>
      </w:r>
      <w:proofErr w:type="spellStart"/>
      <w:r>
        <w:t>забегание</w:t>
      </w:r>
      <w:proofErr w:type="spellEnd"/>
      <w:r>
        <w:t xml:space="preserve"> за спину соперника в партере, </w:t>
      </w:r>
    </w:p>
    <w:p w:rsidR="003712EA" w:rsidRDefault="003712EA" w:rsidP="003712EA">
      <w:pPr>
        <w:pStyle w:val="21"/>
        <w:widowControl/>
        <w:spacing w:line="240" w:lineRule="auto"/>
        <w:ind w:firstLine="840"/>
      </w:pPr>
      <w:r>
        <w:t xml:space="preserve">- </w:t>
      </w:r>
      <w:proofErr w:type="gramStart"/>
      <w:r>
        <w:t>тиснение  из</w:t>
      </w:r>
      <w:proofErr w:type="gramEnd"/>
      <w:r>
        <w:t xml:space="preserve"> круга,  борьба в стойке до касания ковра любой частью тела. Оценка способности к ведению единоборства производится </w:t>
      </w:r>
      <w:proofErr w:type="gramStart"/>
      <w:r>
        <w:t>с  помощью</w:t>
      </w:r>
      <w:proofErr w:type="gramEnd"/>
      <w:r>
        <w:t xml:space="preserve"> двигательно-соревновательных тестов:</w:t>
      </w:r>
    </w:p>
    <w:p w:rsidR="003712EA" w:rsidRDefault="003712EA" w:rsidP="003712EA">
      <w:pPr>
        <w:ind w:firstLine="860"/>
        <w:jc w:val="both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Осаливание</w:t>
      </w:r>
      <w:proofErr w:type="spellEnd"/>
      <w:r>
        <w:rPr>
          <w:sz w:val="28"/>
        </w:rPr>
        <w:t xml:space="preserve"> голеностопа соперника. Борцы становятся в положение </w:t>
      </w:r>
      <w:proofErr w:type="gramStart"/>
      <w:r>
        <w:rPr>
          <w:sz w:val="28"/>
        </w:rPr>
        <w:t>борцовской  стойки</w:t>
      </w:r>
      <w:proofErr w:type="gramEnd"/>
      <w:r>
        <w:rPr>
          <w:sz w:val="28"/>
        </w:rPr>
        <w:t>, дается команда осалить голеностоп соперника;</w:t>
      </w:r>
    </w:p>
    <w:p w:rsidR="003712EA" w:rsidRDefault="003712EA" w:rsidP="003712EA">
      <w:pPr>
        <w:ind w:firstLine="860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Забегание</w:t>
      </w:r>
      <w:proofErr w:type="spellEnd"/>
      <w:r>
        <w:rPr>
          <w:sz w:val="28"/>
        </w:rPr>
        <w:t xml:space="preserve"> за спину соперника. Борец по жребию или указанию тренера становится в высокий партер, а соперник захватив голову и руку должен забежать ему за спину т.е. заработать выигрышный балл.</w:t>
      </w:r>
    </w:p>
    <w:p w:rsidR="003712EA" w:rsidRDefault="003712EA" w:rsidP="003712EA">
      <w:pPr>
        <w:ind w:firstLine="860"/>
        <w:jc w:val="both"/>
        <w:rPr>
          <w:sz w:val="28"/>
        </w:rPr>
      </w:pPr>
      <w:r>
        <w:rPr>
          <w:sz w:val="28"/>
        </w:rPr>
        <w:t xml:space="preserve">3. Тиснение соперника из круга. В </w:t>
      </w:r>
      <w:proofErr w:type="gramStart"/>
      <w:r>
        <w:rPr>
          <w:sz w:val="28"/>
        </w:rPr>
        <w:t>окрестном  захвате</w:t>
      </w:r>
      <w:proofErr w:type="gramEnd"/>
      <w:r>
        <w:rPr>
          <w:sz w:val="28"/>
        </w:rPr>
        <w:t xml:space="preserve"> борец должен вытеснить соперника из круга.</w:t>
      </w:r>
    </w:p>
    <w:p w:rsidR="003712EA" w:rsidRDefault="003712EA" w:rsidP="003712EA">
      <w:pPr>
        <w:ind w:firstLine="860"/>
        <w:jc w:val="both"/>
        <w:rPr>
          <w:sz w:val="28"/>
        </w:rPr>
      </w:pPr>
      <w:r>
        <w:rPr>
          <w:sz w:val="28"/>
        </w:rPr>
        <w:t>4. Борьба в стойке до касания ковра любой частью тела. Побежденным признается тот, кто раньше коснется ковра любой частью тела.</w:t>
      </w:r>
    </w:p>
    <w:p w:rsidR="003712EA" w:rsidRDefault="003712EA" w:rsidP="003712EA">
      <w:pPr>
        <w:ind w:firstLine="851"/>
        <w:jc w:val="both"/>
        <w:rPr>
          <w:sz w:val="28"/>
        </w:rPr>
      </w:pPr>
      <w:r>
        <w:rPr>
          <w:sz w:val="28"/>
        </w:rPr>
        <w:t>Соревнования по играм-</w:t>
      </w:r>
      <w:proofErr w:type="gramStart"/>
      <w:r>
        <w:rPr>
          <w:sz w:val="28"/>
        </w:rPr>
        <w:t>единоборствам  проводятся</w:t>
      </w:r>
      <w:proofErr w:type="gramEnd"/>
      <w:r>
        <w:rPr>
          <w:sz w:val="28"/>
        </w:rPr>
        <w:t xml:space="preserve">  по  круговой системе до 2-х побед,  т.е. максимально возможное количество охва</w:t>
      </w:r>
      <w:r>
        <w:rPr>
          <w:sz w:val="28"/>
        </w:rPr>
        <w:softHyphen/>
        <w:t>ток между двумя борцами - 3 (в одном виде). При большом количестве претендентов возможно использование системы с выбыванием после 2-х поражений.</w:t>
      </w:r>
    </w:p>
    <w:p w:rsidR="003712EA" w:rsidRDefault="003712EA" w:rsidP="003712EA">
      <w:pPr>
        <w:ind w:firstLine="860"/>
        <w:jc w:val="both"/>
        <w:rPr>
          <w:sz w:val="28"/>
        </w:rPr>
      </w:pPr>
      <w:r>
        <w:rPr>
          <w:sz w:val="28"/>
        </w:rPr>
        <w:lastRenderedPageBreak/>
        <w:t xml:space="preserve">Результаты соревнований заносятся </w:t>
      </w:r>
      <w:proofErr w:type="gramStart"/>
      <w:r>
        <w:rPr>
          <w:sz w:val="28"/>
        </w:rPr>
        <w:t>в  протокол</w:t>
      </w:r>
      <w:proofErr w:type="gramEnd"/>
      <w:r>
        <w:rPr>
          <w:sz w:val="28"/>
        </w:rPr>
        <w:t xml:space="preserve">. Полученные результаты ранжируются по убывающей.  Присваиваются места и на их основе ранги. </w:t>
      </w:r>
    </w:p>
    <w:p w:rsidR="003712EA" w:rsidRDefault="003712EA" w:rsidP="003712EA">
      <w:pPr>
        <w:ind w:firstLine="860"/>
        <w:jc w:val="both"/>
      </w:pPr>
      <w:r>
        <w:rPr>
          <w:sz w:val="28"/>
        </w:rPr>
        <w:t xml:space="preserve">Учащиеся, набравшие наименьшую сумму мест (рангов), зачисляются в группу </w:t>
      </w:r>
      <w:proofErr w:type="gramStart"/>
      <w:r>
        <w:rPr>
          <w:sz w:val="28"/>
        </w:rPr>
        <w:t>начальной  подготовки</w:t>
      </w:r>
      <w:proofErr w:type="gramEnd"/>
      <w:r>
        <w:rPr>
          <w:sz w:val="28"/>
        </w:rPr>
        <w:t xml:space="preserve">.  </w:t>
      </w:r>
    </w:p>
    <w:p w:rsidR="003712EA" w:rsidRDefault="003712EA" w:rsidP="003712EA">
      <w:pPr>
        <w:ind w:left="709"/>
        <w:rPr>
          <w:sz w:val="28"/>
        </w:rPr>
      </w:pPr>
      <w:r>
        <w:rPr>
          <w:sz w:val="28"/>
        </w:rPr>
        <w:t>Данный комплекс отве</w:t>
      </w:r>
      <w:r>
        <w:rPr>
          <w:sz w:val="28"/>
        </w:rPr>
        <w:softHyphen/>
        <w:t>чает следующим требованиям:</w:t>
      </w:r>
    </w:p>
    <w:p w:rsidR="003712EA" w:rsidRDefault="003712EA" w:rsidP="003712EA">
      <w:pPr>
        <w:numPr>
          <w:ilvl w:val="0"/>
          <w:numId w:val="2"/>
        </w:numPr>
        <w:spacing w:after="0" w:line="240" w:lineRule="auto"/>
        <w:ind w:left="709" w:firstLine="0"/>
        <w:rPr>
          <w:sz w:val="28"/>
        </w:rPr>
      </w:pPr>
      <w:proofErr w:type="gramStart"/>
      <w:r>
        <w:rPr>
          <w:sz w:val="28"/>
        </w:rPr>
        <w:t>Доступность  для</w:t>
      </w:r>
      <w:proofErr w:type="gramEnd"/>
      <w:r>
        <w:rPr>
          <w:sz w:val="28"/>
        </w:rPr>
        <w:t xml:space="preserve">  детей  различного возраста,  физического развития и подготовленности;</w:t>
      </w:r>
    </w:p>
    <w:p w:rsidR="003712EA" w:rsidRDefault="003712EA" w:rsidP="003712EA">
      <w:pPr>
        <w:numPr>
          <w:ilvl w:val="0"/>
          <w:numId w:val="2"/>
        </w:numPr>
        <w:spacing w:after="0" w:line="240" w:lineRule="auto"/>
        <w:ind w:left="709" w:firstLine="0"/>
        <w:rPr>
          <w:sz w:val="28"/>
        </w:rPr>
      </w:pPr>
      <w:r>
        <w:rPr>
          <w:sz w:val="28"/>
        </w:rPr>
        <w:t xml:space="preserve">Высокая </w:t>
      </w:r>
      <w:proofErr w:type="spellStart"/>
      <w:r>
        <w:rPr>
          <w:sz w:val="28"/>
        </w:rPr>
        <w:t>прогностичность</w:t>
      </w:r>
      <w:proofErr w:type="spellEnd"/>
      <w:r>
        <w:rPr>
          <w:sz w:val="28"/>
        </w:rPr>
        <w:t xml:space="preserve"> и компактность;</w:t>
      </w:r>
    </w:p>
    <w:p w:rsidR="003712EA" w:rsidRDefault="003712EA" w:rsidP="003712EA">
      <w:pPr>
        <w:numPr>
          <w:ilvl w:val="0"/>
          <w:numId w:val="2"/>
        </w:numPr>
        <w:spacing w:after="0" w:line="240" w:lineRule="auto"/>
        <w:ind w:left="709" w:firstLine="0"/>
        <w:rPr>
          <w:sz w:val="28"/>
        </w:rPr>
      </w:pPr>
      <w:r>
        <w:rPr>
          <w:sz w:val="28"/>
        </w:rPr>
        <w:t>Возможность получения интегрального результата в виде по</w:t>
      </w:r>
      <w:r>
        <w:rPr>
          <w:sz w:val="28"/>
        </w:rPr>
        <w:softHyphen/>
        <w:t xml:space="preserve">беды </w:t>
      </w:r>
      <w:proofErr w:type="gramStart"/>
      <w:r>
        <w:rPr>
          <w:sz w:val="28"/>
        </w:rPr>
        <w:t>иди  поражения</w:t>
      </w:r>
      <w:proofErr w:type="gramEnd"/>
      <w:r>
        <w:rPr>
          <w:sz w:val="28"/>
        </w:rPr>
        <w:t>,  а также экспертной оценки способностей и ка</w:t>
      </w:r>
      <w:r>
        <w:rPr>
          <w:sz w:val="28"/>
        </w:rPr>
        <w:softHyphen/>
        <w:t>честв претендентов;</w:t>
      </w:r>
    </w:p>
    <w:p w:rsidR="003712EA" w:rsidRDefault="003712EA" w:rsidP="003712EA">
      <w:pPr>
        <w:numPr>
          <w:ilvl w:val="0"/>
          <w:numId w:val="2"/>
        </w:numPr>
        <w:spacing w:after="0" w:line="240" w:lineRule="auto"/>
        <w:ind w:hanging="240"/>
        <w:jc w:val="both"/>
        <w:rPr>
          <w:sz w:val="28"/>
        </w:rPr>
      </w:pPr>
      <w:r>
        <w:rPr>
          <w:sz w:val="28"/>
        </w:rPr>
        <w:t xml:space="preserve"> Простота правил и условий проведения соревнований;</w:t>
      </w:r>
    </w:p>
    <w:p w:rsidR="003712EA" w:rsidRDefault="003712EA" w:rsidP="003712EA">
      <w:pPr>
        <w:numPr>
          <w:ilvl w:val="0"/>
          <w:numId w:val="2"/>
        </w:numPr>
        <w:spacing w:after="0" w:line="240" w:lineRule="auto"/>
        <w:ind w:left="0" w:firstLine="840"/>
        <w:jc w:val="both"/>
        <w:rPr>
          <w:b/>
          <w:sz w:val="28"/>
          <w:szCs w:val="28"/>
        </w:rPr>
      </w:pPr>
      <w:r>
        <w:rPr>
          <w:sz w:val="28"/>
        </w:rPr>
        <w:t xml:space="preserve">Возможность интерпретации и математически-статистической обработки </w:t>
      </w:r>
      <w:proofErr w:type="gramStart"/>
      <w:r>
        <w:rPr>
          <w:sz w:val="28"/>
        </w:rPr>
        <w:t>результатов  соревнований</w:t>
      </w:r>
      <w:proofErr w:type="gramEnd"/>
      <w:r>
        <w:rPr>
          <w:sz w:val="28"/>
        </w:rPr>
        <w:t>.</w:t>
      </w:r>
    </w:p>
    <w:p w:rsidR="003712EA" w:rsidRDefault="003712EA" w:rsidP="003712EA">
      <w:pPr>
        <w:ind w:right="1916"/>
        <w:rPr>
          <w:b/>
          <w:sz w:val="28"/>
          <w:szCs w:val="28"/>
        </w:rPr>
      </w:pPr>
    </w:p>
    <w:p w:rsidR="003712EA" w:rsidRDefault="003712EA" w:rsidP="003712EA">
      <w:pPr>
        <w:ind w:right="19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Методика применения спортивных игр</w:t>
      </w:r>
    </w:p>
    <w:p w:rsidR="003712EA" w:rsidRDefault="003712EA" w:rsidP="003712EA">
      <w:pPr>
        <w:ind w:right="191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на этапе начальной подготовки.</w:t>
      </w:r>
    </w:p>
    <w:p w:rsidR="003712EA" w:rsidRDefault="003712EA" w:rsidP="003712EA">
      <w:pPr>
        <w:ind w:left="601" w:right="1916"/>
        <w:jc w:val="center"/>
        <w:rPr>
          <w:sz w:val="28"/>
          <w:szCs w:val="28"/>
        </w:rPr>
      </w:pPr>
    </w:p>
    <w:p w:rsidR="003712EA" w:rsidRDefault="003712EA" w:rsidP="003712EA">
      <w:pPr>
        <w:pStyle w:val="FR2"/>
        <w:spacing w:line="24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Включение специализированных подвижных игр в подготовку начинающих </w:t>
      </w:r>
      <w:proofErr w:type="gramStart"/>
      <w:r>
        <w:rPr>
          <w:bCs/>
          <w:sz w:val="28"/>
          <w:szCs w:val="28"/>
        </w:rPr>
        <w:t>борцов  вольного</w:t>
      </w:r>
      <w:proofErr w:type="gramEnd"/>
      <w:r>
        <w:rPr>
          <w:bCs/>
          <w:sz w:val="28"/>
          <w:szCs w:val="28"/>
        </w:rPr>
        <w:t xml:space="preserve"> стиля происходит в рамках утвержденной программы на тренировочных занятиях. Проведение игры осуществляется в три этапа: подготовка к игре, сама игра, обсуждение игры и награждение победителей. </w:t>
      </w:r>
    </w:p>
    <w:p w:rsidR="003712EA" w:rsidRDefault="003712EA" w:rsidP="003712EA">
      <w:pPr>
        <w:pStyle w:val="FR2"/>
        <w:spacing w:line="24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Подготовка к игре – этот этап направлен на формирование у борцов необходимых (технико-тактических) действий, достаточных для полноценного участия в игре, это подготовительные упражнения, обеспечивающие формирование необходимых игровых действий. Создание проблемной игровой ситуации позволяет моделировать такие условия поединка, освоение которых подготавливает борца к будущим ситуациям в борьбе. Наблюдения за ходом игры и поведением играющих. Усвоение игры и поведение детей во время игры в значительной степени зависит от правильного руководства ею. Необходимо начать игру организованно и своевременно. Игра начинается по сигналу. Надо научить детей сознательно соблюдать правила игры. </w:t>
      </w:r>
    </w:p>
    <w:p w:rsidR="003712EA" w:rsidRDefault="003712EA" w:rsidP="003712EA">
      <w:pPr>
        <w:pStyle w:val="FR2"/>
        <w:spacing w:line="240" w:lineRule="auto"/>
        <w:ind w:firstLine="851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процессе игры следует содействовать развитию творческой </w:t>
      </w:r>
      <w:r>
        <w:rPr>
          <w:bCs/>
          <w:sz w:val="28"/>
          <w:szCs w:val="28"/>
        </w:rPr>
        <w:lastRenderedPageBreak/>
        <w:t>инициативы играющих. Необходимо добиться сознательной дисциплины, честного выполнения правил и обязанностей, возложенных на игроков. В процессе игры надо учитывать настроение учащихся.</w:t>
      </w:r>
      <w:r>
        <w:rPr>
          <w:sz w:val="28"/>
        </w:rPr>
        <w:t xml:space="preserve"> Для эффективного освоения элементарных технических действий достаточно провести трехминутные игры комбинационной направленности.</w:t>
      </w:r>
    </w:p>
    <w:p w:rsidR="003712EA" w:rsidRDefault="003712EA" w:rsidP="003712EA">
      <w:pPr>
        <w:ind w:right="-5" w:firstLine="6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Любую игру нужно объяснять примерно по следующей схеме:</w:t>
      </w:r>
    </w:p>
    <w:p w:rsidR="003712EA" w:rsidRDefault="003712EA" w:rsidP="003712EA">
      <w:pPr>
        <w:ind w:right="-5" w:firstLine="6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Название игры (можно сказать с какой целью игра проводится);</w:t>
      </w:r>
    </w:p>
    <w:p w:rsidR="003712EA" w:rsidRDefault="003712EA" w:rsidP="003712EA">
      <w:pPr>
        <w:ind w:right="-5" w:firstLine="6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Роли играющих и их расположение на площадке;</w:t>
      </w:r>
    </w:p>
    <w:p w:rsidR="003712EA" w:rsidRDefault="003712EA" w:rsidP="003712EA">
      <w:pPr>
        <w:ind w:right="-5"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Ход игры;</w:t>
      </w:r>
    </w:p>
    <w:p w:rsidR="003712EA" w:rsidRDefault="003712EA" w:rsidP="003712EA">
      <w:pPr>
        <w:ind w:right="-5"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цель игры (кто будет назван победителем);</w:t>
      </w:r>
    </w:p>
    <w:p w:rsidR="003712EA" w:rsidRDefault="003712EA" w:rsidP="003712EA">
      <w:pPr>
        <w:ind w:right="-5"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Правила игры.</w:t>
      </w:r>
    </w:p>
    <w:p w:rsidR="003712EA" w:rsidRDefault="003712EA" w:rsidP="003712EA">
      <w:pPr>
        <w:ind w:right="-5" w:firstLine="600"/>
        <w:jc w:val="both"/>
        <w:rPr>
          <w:b/>
          <w:i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Заканчивается объяснение игры ответами на вопросы играющих.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Игры в касания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sz w:val="28"/>
          <w:szCs w:val="28"/>
          <w:u w:val="single"/>
        </w:rPr>
        <w:t>Задачи: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sz w:val="28"/>
          <w:szCs w:val="28"/>
        </w:rPr>
        <w:t>Обучать конкретным навыкам и умениям: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sz w:val="28"/>
          <w:szCs w:val="28"/>
        </w:rPr>
        <w:t>- быстро перемещаться;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sz w:val="28"/>
          <w:szCs w:val="28"/>
        </w:rPr>
        <w:t>- выводить соперника из равновесия;</w:t>
      </w:r>
    </w:p>
    <w:p w:rsidR="003712EA" w:rsidRDefault="003712EA" w:rsidP="003712EA">
      <w:pPr>
        <w:shd w:val="clear" w:color="auto" w:fill="FFFFFF"/>
        <w:spacing w:line="40" w:lineRule="atLeast"/>
        <w:ind w:left="360" w:hanging="20"/>
        <w:rPr>
          <w:sz w:val="28"/>
          <w:szCs w:val="28"/>
          <w:u w:val="single"/>
        </w:rPr>
      </w:pPr>
      <w:r>
        <w:rPr>
          <w:sz w:val="28"/>
          <w:szCs w:val="28"/>
        </w:rPr>
        <w:t>- завоевывать предпочтительную позицию для дос</w:t>
      </w:r>
      <w:r>
        <w:rPr>
          <w:sz w:val="28"/>
          <w:szCs w:val="28"/>
        </w:rPr>
        <w:softHyphen/>
        <w:t>тижения преимущества (в дальнейшем – возможной атаки).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Определение победителя:</w:t>
      </w:r>
      <w:r>
        <w:rPr>
          <w:sz w:val="28"/>
          <w:szCs w:val="28"/>
        </w:rPr>
        <w:t xml:space="preserve"> тот, кто быстрее коснется определенной части тела партнера. Формируются разнообразные движения и действия, присущие реальному соревновательному поединку. Развиваются качества и навыки: видеть партнера, распреде</w:t>
      </w:r>
      <w:r>
        <w:rPr>
          <w:sz w:val="28"/>
          <w:szCs w:val="28"/>
        </w:rPr>
        <w:softHyphen/>
        <w:t>лять и концентрировать внимание, перемещаться самостоятельно, твор</w:t>
      </w:r>
      <w:r>
        <w:rPr>
          <w:sz w:val="28"/>
          <w:szCs w:val="28"/>
        </w:rPr>
        <w:softHyphen/>
        <w:t>чески решать двигательные задачи.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center"/>
        <w:rPr>
          <w:sz w:val="28"/>
          <w:szCs w:val="28"/>
        </w:rPr>
      </w:pPr>
      <w:r>
        <w:rPr>
          <w:sz w:val="28"/>
          <w:szCs w:val="28"/>
        </w:rPr>
        <w:t>Номера заданий для игр в касания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3600"/>
        <w:gridCol w:w="1200"/>
        <w:gridCol w:w="1371"/>
        <w:gridCol w:w="1200"/>
        <w:gridCol w:w="1398"/>
      </w:tblGrid>
      <w:tr w:rsidR="003712EA" w:rsidTr="001A3F29">
        <w:trPr>
          <w:trHeight w:val="202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касания</w:t>
            </w:r>
          </w:p>
        </w:tc>
        <w:tc>
          <w:tcPr>
            <w:tcW w:w="5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ind w:firstLine="340"/>
            </w:pPr>
            <w:r>
              <w:rPr>
                <w:sz w:val="28"/>
                <w:szCs w:val="28"/>
              </w:rPr>
              <w:t>Способы касания руками</w:t>
            </w:r>
          </w:p>
        </w:tc>
      </w:tr>
      <w:tr w:rsidR="003712EA" w:rsidTr="001A3F29">
        <w:trPr>
          <w:trHeight w:val="202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napToGrid w:val="0"/>
              <w:spacing w:line="40" w:lineRule="atLeast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2EA" w:rsidRDefault="003712EA" w:rsidP="001A3F29">
            <w:pPr>
              <w:snapToGrid w:val="0"/>
              <w:spacing w:line="40" w:lineRule="atLeas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левой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обеими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Затылок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43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44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Поясница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45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Передняя часть живота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46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Левая часть живота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47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Левая подмышечная впадина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48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Левое плечо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49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Правая часть живота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50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Правая подмышечная впадина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51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Правое плечо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52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Левое бедро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53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Левая голень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54</w:t>
            </w:r>
          </w:p>
        </w:tc>
      </w:tr>
      <w:tr w:rsidR="003712EA" w:rsidTr="001A3F29">
        <w:trPr>
          <w:trHeight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Правое бедро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</w:pPr>
            <w:r>
              <w:rPr>
                <w:sz w:val="28"/>
                <w:szCs w:val="28"/>
              </w:rPr>
              <w:t>55</w:t>
            </w:r>
          </w:p>
        </w:tc>
      </w:tr>
      <w:tr w:rsidR="003712EA" w:rsidTr="001A3F29">
        <w:trPr>
          <w:trHeight w:hRule="exact" w:val="2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Правая голень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</w:p>
          <w:p w:rsidR="003712EA" w:rsidRDefault="003712EA" w:rsidP="001A3F29">
            <w:pPr>
              <w:shd w:val="clear" w:color="auto" w:fill="FFFFFF"/>
              <w:spacing w:line="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b/>
          <w:sz w:val="28"/>
          <w:szCs w:val="28"/>
        </w:rPr>
      </w:pP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Примечание: </w:t>
      </w:r>
      <w:r>
        <w:rPr>
          <w:sz w:val="28"/>
          <w:szCs w:val="28"/>
        </w:rPr>
        <w:t xml:space="preserve">по вертикали обозначены места касания; по горизонтали – способы касания; все игры помечены цифрами от 1 до 56. 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определения задания. Цифра </w:t>
      </w:r>
      <w:r>
        <w:rPr>
          <w:b/>
          <w:i/>
          <w:sz w:val="28"/>
          <w:szCs w:val="28"/>
        </w:rPr>
        <w:t>33</w:t>
      </w:r>
      <w:r>
        <w:rPr>
          <w:sz w:val="28"/>
          <w:szCs w:val="28"/>
        </w:rPr>
        <w:t xml:space="preserve"> говорит о том, что оба игрока получают одно и то же задание – первым коснуться </w:t>
      </w:r>
      <w:r>
        <w:rPr>
          <w:b/>
          <w:i/>
          <w:sz w:val="28"/>
          <w:szCs w:val="28"/>
        </w:rPr>
        <w:t>правой рукой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правого </w:t>
      </w:r>
      <w:proofErr w:type="gramStart"/>
      <w:r>
        <w:rPr>
          <w:b/>
          <w:i/>
          <w:sz w:val="28"/>
          <w:szCs w:val="28"/>
        </w:rPr>
        <w:t xml:space="preserve">плеча </w:t>
      </w:r>
      <w:r>
        <w:rPr>
          <w:sz w:val="28"/>
          <w:szCs w:val="28"/>
        </w:rPr>
        <w:t xml:space="preserve"> партнера</w:t>
      </w:r>
      <w:proofErr w:type="gramEnd"/>
      <w:r>
        <w:rPr>
          <w:sz w:val="28"/>
          <w:szCs w:val="28"/>
        </w:rPr>
        <w:t>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Также партнерам давались разные задания. На</w:t>
      </w:r>
      <w:r>
        <w:rPr>
          <w:sz w:val="28"/>
          <w:szCs w:val="28"/>
        </w:rPr>
        <w:softHyphen/>
        <w:t>пример, борец А получает задание коснуться затылка партнера Б лю</w:t>
      </w:r>
      <w:r>
        <w:rPr>
          <w:sz w:val="28"/>
          <w:szCs w:val="28"/>
        </w:rPr>
        <w:softHyphen/>
        <w:t>бой рукой (1), борец Б – коснуться левой рукой поясницы партнера А (20). В том случае запись игры выглядит следующим образом: А1 – Б20.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Игры в касания постепенно подводят занимающихся к выбору выгодной позиции, позы для достижения успеха, подбору сво</w:t>
      </w:r>
      <w:r>
        <w:rPr>
          <w:sz w:val="28"/>
          <w:szCs w:val="28"/>
        </w:rPr>
        <w:softHyphen/>
        <w:t>ей стойки. Как правило, новички стремятся держать дальше от соперника ту часть тела, которой он должен коснуться и сосредотачивают внимание на определенных дви</w:t>
      </w:r>
      <w:r>
        <w:rPr>
          <w:sz w:val="28"/>
          <w:szCs w:val="28"/>
        </w:rPr>
        <w:softHyphen/>
        <w:t>жениях, а также частях тела соперника. Например, если дано задание коснуться правого плеча, то для защиты играющий, отдаляет его разворотом и вы</w:t>
      </w:r>
      <w:r>
        <w:rPr>
          <w:sz w:val="28"/>
          <w:szCs w:val="28"/>
        </w:rPr>
        <w:softHyphen/>
        <w:t xml:space="preserve">нужден принять левостороннюю стойку. Необходимость защищаться от касания любой части головы заставляет играющих выпрямиться, прогнуться. </w:t>
      </w:r>
      <w:r>
        <w:rPr>
          <w:sz w:val="28"/>
          <w:szCs w:val="28"/>
        </w:rPr>
        <w:lastRenderedPageBreak/>
        <w:t xml:space="preserve">Задание коснуться живота вызывает реакцию наклониться; коснуться левого плеча – повернуться влево, приняв правостороннюю стойку. </w:t>
      </w:r>
    </w:p>
    <w:p w:rsidR="003712EA" w:rsidRDefault="003712EA" w:rsidP="003712EA">
      <w:pPr>
        <w:widowControl w:val="0"/>
        <w:shd w:val="clear" w:color="auto" w:fill="FFFFFF"/>
        <w:tabs>
          <w:tab w:val="left" w:pos="494"/>
        </w:tabs>
        <w:autoSpaceDE w:val="0"/>
        <w:spacing w:line="40" w:lineRule="atLeast"/>
        <w:ind w:firstLine="340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Игры в блокирующие захваты.</w:t>
      </w:r>
    </w:p>
    <w:p w:rsidR="003712EA" w:rsidRDefault="003712EA" w:rsidP="003712EA">
      <w:pPr>
        <w:widowControl w:val="0"/>
        <w:shd w:val="clear" w:color="auto" w:fill="FFFFFF"/>
        <w:tabs>
          <w:tab w:val="left" w:pos="494"/>
        </w:tabs>
        <w:autoSpaceDE w:val="0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Задачи:</w:t>
      </w:r>
    </w:p>
    <w:p w:rsidR="003712EA" w:rsidRDefault="003712EA" w:rsidP="003712EA">
      <w:pPr>
        <w:widowControl w:val="0"/>
        <w:shd w:val="clear" w:color="auto" w:fill="FFFFFF"/>
        <w:tabs>
          <w:tab w:val="left" w:pos="494"/>
        </w:tabs>
        <w:autoSpaceDE w:val="0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Обучение захватам и удержанию в захватах.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Задание игры в блокирующие захваты заключается в том, что один из играющих, осуществив в исходном положении указанный захват, должен удержать его до конца поединка (от 3-5 до 10 секунд), другой старается как можно быстрее освободиться от захвата. Победа присуж</w:t>
      </w:r>
      <w:r>
        <w:rPr>
          <w:sz w:val="28"/>
          <w:szCs w:val="28"/>
        </w:rPr>
        <w:softHyphen/>
        <w:t>дается спортсмену, успешно решившему свою задачу, затем партнеры меняются ролями.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Площадь для игры – круг, квадрат или кори</w:t>
      </w:r>
      <w:r>
        <w:rPr>
          <w:sz w:val="28"/>
          <w:szCs w:val="28"/>
        </w:rPr>
        <w:softHyphen/>
        <w:t>дор, выход за пределы которых, считается поражением. Проигрыш засчитывается и за касание пола рукой, коленом, за преднамеренное падение, попытку провести прием с падением (последнее относится к начальному периоду освоения и на площадках без мягкого покрытия).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За реализацию главного задания игроку при</w:t>
      </w:r>
      <w:r>
        <w:rPr>
          <w:sz w:val="28"/>
          <w:szCs w:val="28"/>
        </w:rPr>
        <w:softHyphen/>
        <w:t>суждается 2 очка, за вытеснение партнера за пределы площадки – 1.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Спарринг-партнеры подбираются после проведения не</w:t>
      </w:r>
      <w:r>
        <w:rPr>
          <w:sz w:val="28"/>
          <w:szCs w:val="28"/>
        </w:rPr>
        <w:softHyphen/>
        <w:t xml:space="preserve">скольких серий игр с учетом степени физической одаренности: победители – в одну группу, побежденные – в другую. 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Игры в атакующие захваты.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sz w:val="28"/>
          <w:szCs w:val="28"/>
          <w:u w:val="single"/>
        </w:rPr>
        <w:t>Задачи: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sz w:val="28"/>
          <w:szCs w:val="28"/>
        </w:rPr>
        <w:t>Научить освобождению от захватов.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В основу игр в атакующие захваты положены элементы позиционной борьбы соревновательных поединков. Задача играющего состоит в том, что необходимо добиться одного из захватов, обусловленных заданием, и реализовать его каким-либо преимуществом над соперником (удержание захвата в течение заданного времени, сбивание соперника на колени, выход за спину, проведение сваливания, теснение).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Главное назначение этого задания – научить мыслить для выхода из создавшейся ситуации, достижения преимущества над соперником за счет всех возможных в данном случае действий.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b/>
          <w:i/>
          <w:sz w:val="28"/>
          <w:szCs w:val="28"/>
        </w:rPr>
        <w:t>Основные варианты атакующих захватов.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Руки – двумя изнутри, двумя снаружи, на шее (при захвате противни</w:t>
      </w:r>
      <w:r>
        <w:rPr>
          <w:sz w:val="28"/>
          <w:szCs w:val="28"/>
        </w:rPr>
        <w:softHyphen/>
        <w:t>ком головы атакуемого), поднятой вверх с соединением своих рук в крючок.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Руки – сверху за плечи; снизу под плечи; за плечо снизу и другое плечо сверху; плеча снизу и другого запястья; запястья и другой руки из-под плеча; сверху одной за плечо, другой под плечо; за разноименное запястье и другое предплечье изнутри; за разноименные запястья изнут</w:t>
      </w:r>
      <w:r>
        <w:rPr>
          <w:sz w:val="28"/>
          <w:szCs w:val="28"/>
        </w:rPr>
        <w:softHyphen/>
        <w:t>ри, снаружи; за одноименные запястья.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Руки и шеи – разноименного плеча (сверху) и шеи; одноименной руки за запястья (плечо) и шеи; сверху разноименного плеча и шеи; одноимен</w:t>
      </w:r>
      <w:r>
        <w:rPr>
          <w:sz w:val="28"/>
          <w:szCs w:val="28"/>
        </w:rPr>
        <w:softHyphen/>
        <w:t>ной руки и шеи сверху (подбородка).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sz w:val="28"/>
          <w:szCs w:val="28"/>
        </w:rPr>
        <w:t>Рук с головой – спереди, сверху.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Руки и туловища – разноименной руки сверху (снизу) и туловища; одноименной руки и туловища спереди (сбоку, сзади); руки на шее и туловища.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Руки и бедра – разноименной руки сверху (снизу) и одноименного (разноименного) бедра.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Шеи с рукой – шеи с плечом спереди, соединяя руки в «петлю», в «крест», шеи с рукой сверху, сбоку-сверху.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sz w:val="28"/>
          <w:szCs w:val="28"/>
        </w:rPr>
        <w:t>Шеи и туловища – спереди, сбоку.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Шеи и руки, шеи и плеча сверху; шеи сверху и разноименного плеча снизу; шеи сверху и руки на шее; шеи сверху и одноименного плеча.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Туловища – спереди с соединением рук и без соединения; сбоку – с соединением и без соединения рук; сзади – с соединением и без соединения рук.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sz w:val="28"/>
          <w:szCs w:val="28"/>
        </w:rPr>
        <w:t>Туловища с рукой – спереди, сбоку, сзади, с дальней рукой, сбоку.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sz w:val="28"/>
          <w:szCs w:val="28"/>
        </w:rPr>
        <w:t>Туловище с руками – спереди, сзади, сбоку.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b/>
          <w:i/>
          <w:sz w:val="28"/>
          <w:szCs w:val="28"/>
        </w:rPr>
      </w:pPr>
      <w:r>
        <w:rPr>
          <w:sz w:val="28"/>
          <w:szCs w:val="28"/>
        </w:rPr>
        <w:t>Ноги двумя руками – голова изнутри, снаружи.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rPr>
          <w:sz w:val="28"/>
          <w:szCs w:val="28"/>
        </w:rPr>
      </w:pPr>
      <w:r>
        <w:rPr>
          <w:b/>
          <w:i/>
          <w:sz w:val="28"/>
          <w:szCs w:val="28"/>
        </w:rPr>
        <w:t>Варианты усложнения заданий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Возрастание сложности заданий: захват одной (правой или левой), двумя изнутри, захват ту</w:t>
      </w:r>
      <w:r>
        <w:rPr>
          <w:sz w:val="28"/>
          <w:szCs w:val="28"/>
        </w:rPr>
        <w:softHyphen/>
        <w:t>ловища двумя (спереди, сбоку) и т.д.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Условия игры в зависимости от степени освоения действий предусматривают два варианта маневрирования: «отступать можно» и «отступать нельзя». При условии «отступать можно» предполагается </w:t>
      </w:r>
      <w:r>
        <w:rPr>
          <w:sz w:val="28"/>
          <w:szCs w:val="28"/>
        </w:rPr>
        <w:lastRenderedPageBreak/>
        <w:t>увеличение времени решения поставленной задачи, возможность осво</w:t>
      </w:r>
      <w:r>
        <w:rPr>
          <w:sz w:val="28"/>
          <w:szCs w:val="28"/>
        </w:rPr>
        <w:softHyphen/>
        <w:t>ить положения за счет неограниченного маневрирования на площадке. При условии игры «отступать нельзя» - соперники ставятся в жесткие рамки дефицита времени, что предполагает быстрое решение задачи (так как действует правило круга: вышел за его пределы - проиграл). Выигрывает борец, зафиксировавший захват в течение 3-5 секунд и т.д. Для того, чтобы максимально приблизить перечисленные выше игры-задания к требованиям соревновательной схватки, по мере освоения учебного материала постепенно вводятся усложнения: ограничение иг</w:t>
      </w:r>
      <w:r>
        <w:rPr>
          <w:sz w:val="28"/>
          <w:szCs w:val="28"/>
        </w:rPr>
        <w:softHyphen/>
        <w:t>ровой площади (круг диаметром 6, 4, 3 м), проигрыш за выход из круга, необходимость решения захвата действием (зайти за спину, сбить в партер) и т.п. Необходимо предупредить попытки решения заданий только теснением партнера за пределы ограничительной линии путем соответствующих разъяс</w:t>
      </w:r>
      <w:r>
        <w:rPr>
          <w:sz w:val="28"/>
          <w:szCs w:val="28"/>
        </w:rPr>
        <w:softHyphen/>
        <w:t xml:space="preserve">нений (это не касается игр в теснения). 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Игры в </w:t>
      </w:r>
      <w:proofErr w:type="spellStart"/>
      <w:r>
        <w:rPr>
          <w:b/>
          <w:i/>
          <w:sz w:val="28"/>
          <w:szCs w:val="28"/>
        </w:rPr>
        <w:t>перетягивани</w:t>
      </w:r>
      <w:proofErr w:type="spellEnd"/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Задач:</w:t>
      </w:r>
      <w:r>
        <w:rPr>
          <w:sz w:val="28"/>
          <w:szCs w:val="28"/>
        </w:rPr>
        <w:t xml:space="preserve"> 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силовых качеств.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Парные и груп</w:t>
      </w:r>
      <w:r>
        <w:rPr>
          <w:sz w:val="28"/>
          <w:szCs w:val="28"/>
        </w:rPr>
        <w:softHyphen/>
        <w:t>повые перетягивания с захватами за руки, за палку; перетягивание ка</w:t>
      </w:r>
      <w:r>
        <w:rPr>
          <w:sz w:val="28"/>
          <w:szCs w:val="28"/>
        </w:rPr>
        <w:softHyphen/>
        <w:t>ната; перетягивание кистями рук в положении лежа, головой к голове соперника; сидя, стоя.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Мост-перекидка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Задачи: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гибкости и координации.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Перед началом игры все учащиеся делятся на пары.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</w:pPr>
      <w:r>
        <w:rPr>
          <w:sz w:val="28"/>
          <w:szCs w:val="28"/>
          <w:u w:val="single"/>
        </w:rPr>
        <w:t>1 вариант.</w:t>
      </w:r>
    </w:p>
    <w:p w:rsidR="003712EA" w:rsidRDefault="003712EA" w:rsidP="003712EA">
      <w:pPr>
        <w:shd w:val="clear" w:color="auto" w:fill="FFFFFF"/>
        <w:tabs>
          <w:tab w:val="left" w:pos="4320"/>
        </w:tabs>
        <w:spacing w:line="40" w:lineRule="atLeast"/>
        <w:ind w:right="5035" w:firstLine="340"/>
        <w:jc w:val="both"/>
        <w:rPr>
          <w:sz w:val="28"/>
          <w:szCs w:val="28"/>
        </w:rPr>
      </w:pPr>
      <w:r>
        <w:rPr>
          <w:sz w:val="28"/>
          <w:szCs w:val="28"/>
        </w:rPr>
        <w:t>По сигналу руководителя первые номера в каждой паре встают на борцовский мат и в течение</w:t>
      </w:r>
    </w:p>
    <w:p w:rsidR="003712EA" w:rsidRDefault="003712EA" w:rsidP="003712EA">
      <w:pPr>
        <w:shd w:val="clear" w:color="auto" w:fill="FFFFFF"/>
        <w:tabs>
          <w:tab w:val="left" w:pos="4320"/>
        </w:tabs>
        <w:spacing w:line="40" w:lineRule="atLeast"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тридцати (шестидесяти) минут</w:t>
      </w:r>
    </w:p>
    <w:p w:rsidR="003712EA" w:rsidRDefault="003712EA" w:rsidP="003712EA">
      <w:pPr>
        <w:shd w:val="clear" w:color="auto" w:fill="FFFFFF"/>
        <w:tabs>
          <w:tab w:val="left" w:pos="4320"/>
        </w:tabs>
        <w:spacing w:line="40" w:lineRule="atLeast"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начинают выполнять мост-</w:t>
      </w:r>
    </w:p>
    <w:p w:rsidR="003712EA" w:rsidRDefault="003712EA" w:rsidP="003712EA">
      <w:pPr>
        <w:shd w:val="clear" w:color="auto" w:fill="FFFFFF"/>
        <w:tabs>
          <w:tab w:val="left" w:pos="4320"/>
        </w:tabs>
        <w:spacing w:line="40" w:lineRule="atLeast"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>перекидку вперёд и назад, при</w:t>
      </w:r>
    </w:p>
    <w:p w:rsidR="003712EA" w:rsidRDefault="003712EA" w:rsidP="003712EA">
      <w:pPr>
        <w:shd w:val="clear" w:color="auto" w:fill="FFFFFF"/>
        <w:tabs>
          <w:tab w:val="left" w:pos="4320"/>
        </w:tabs>
        <w:spacing w:line="40" w:lineRule="atLeast"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этом  их</w:t>
      </w:r>
      <w:proofErr w:type="gramEnd"/>
      <w:r>
        <w:rPr>
          <w:sz w:val="28"/>
          <w:szCs w:val="28"/>
        </w:rPr>
        <w:t xml:space="preserve"> соперники, стоя радом,</w:t>
      </w:r>
    </w:p>
    <w:p w:rsidR="003712EA" w:rsidRDefault="003712EA" w:rsidP="003712EA">
      <w:pPr>
        <w:shd w:val="clear" w:color="auto" w:fill="FFFFFF"/>
        <w:tabs>
          <w:tab w:val="left" w:pos="4320"/>
        </w:tabs>
        <w:spacing w:line="40" w:lineRule="atLeast"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считают количество правильно</w:t>
      </w:r>
    </w:p>
    <w:p w:rsidR="003712EA" w:rsidRDefault="003712EA" w:rsidP="003712EA">
      <w:pPr>
        <w:shd w:val="clear" w:color="auto" w:fill="FFFFFF"/>
        <w:tabs>
          <w:tab w:val="left" w:pos="4320"/>
        </w:tabs>
        <w:spacing w:line="40" w:lineRule="atLeast"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выполненных циклов этого </w:t>
      </w:r>
    </w:p>
    <w:p w:rsidR="003712EA" w:rsidRDefault="003712EA" w:rsidP="003712EA">
      <w:pPr>
        <w:shd w:val="clear" w:color="auto" w:fill="FFFFFF"/>
        <w:tabs>
          <w:tab w:val="left" w:pos="4320"/>
        </w:tabs>
        <w:spacing w:line="40" w:lineRule="atLeast"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упражнения. По истечении </w:t>
      </w:r>
    </w:p>
    <w:p w:rsidR="003712EA" w:rsidRDefault="003712EA" w:rsidP="003712EA">
      <w:pPr>
        <w:shd w:val="clear" w:color="auto" w:fill="FFFFFF"/>
        <w:tabs>
          <w:tab w:val="left" w:pos="4320"/>
          <w:tab w:val="left" w:pos="9360"/>
        </w:tabs>
        <w:spacing w:line="40" w:lineRule="atLeast"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времени спортсмены меняются </w:t>
      </w:r>
      <w:proofErr w:type="gramStart"/>
      <w:r>
        <w:rPr>
          <w:sz w:val="28"/>
          <w:szCs w:val="28"/>
        </w:rPr>
        <w:t>ролями</w:t>
      </w:r>
      <w:proofErr w:type="gramEnd"/>
      <w:r>
        <w:rPr>
          <w:sz w:val="28"/>
          <w:szCs w:val="28"/>
        </w:rPr>
        <w:t xml:space="preserve"> и игра продолжается.</w:t>
      </w:r>
    </w:p>
    <w:p w:rsidR="003712EA" w:rsidRDefault="003712EA" w:rsidP="003712EA">
      <w:pPr>
        <w:shd w:val="clear" w:color="auto" w:fill="FFFFFF"/>
        <w:spacing w:line="40" w:lineRule="atLeast"/>
        <w:ind w:right="-5" w:firstLine="3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окончании игры можно провести отбор игроков и составить пары из более сильных участников, из менее подготовленных. А игру продолжить следующим образом: первые номера принимают положение борцовского моста и выполняют </w:t>
      </w:r>
      <w:proofErr w:type="spellStart"/>
      <w:r>
        <w:rPr>
          <w:sz w:val="28"/>
          <w:szCs w:val="28"/>
        </w:rPr>
        <w:t>забегание</w:t>
      </w:r>
      <w:proofErr w:type="spellEnd"/>
      <w:r>
        <w:rPr>
          <w:sz w:val="28"/>
          <w:szCs w:val="28"/>
        </w:rPr>
        <w:t xml:space="preserve"> вокруг головы, изменяя направление движения после каждого цикла.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 вариант.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игры образуют несколько команд, выстраиваются в шеренги вокруг ковра, рассчитываются по порядку номеров и запоминают их.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Игроки под номером один выходят на ковёр, принимают положение борцовского моста и выполняют по 30-40 раз </w:t>
      </w:r>
      <w:proofErr w:type="spellStart"/>
      <w:r>
        <w:rPr>
          <w:sz w:val="28"/>
          <w:szCs w:val="28"/>
        </w:rPr>
        <w:t>забегание</w:t>
      </w:r>
      <w:proofErr w:type="spellEnd"/>
      <w:r>
        <w:rPr>
          <w:sz w:val="28"/>
          <w:szCs w:val="28"/>
        </w:rPr>
        <w:t xml:space="preserve"> вокруг головы. Выполнив его, спортсмены кувырком вперёд (назад) возвращаются в свою колонну и прикасаются к игроку под номером два, который повторяет действие предыдущего игрока.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 это время участник под номером один проводит со своим партнёрами по команде, которые ещё не участвовали в выполнении указанного задания, заранее оговорённый бросок (например, бросок прогибом). Побеждает команда раньше других, закончившая выполнение задания.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Самые гибкие.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Задачи: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Развитие гибкости.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 вариант.</w:t>
      </w:r>
    </w:p>
    <w:p w:rsidR="003712EA" w:rsidRDefault="003712EA" w:rsidP="003712EA">
      <w:pPr>
        <w:shd w:val="clear" w:color="auto" w:fill="FFFFFF"/>
        <w:spacing w:line="40" w:lineRule="atLeast"/>
        <w:ind w:firstLine="340"/>
        <w:jc w:val="both"/>
        <w:rPr>
          <w:sz w:val="28"/>
          <w:szCs w:val="34"/>
        </w:rPr>
      </w:pPr>
      <w:r>
        <w:rPr>
          <w:sz w:val="28"/>
          <w:szCs w:val="28"/>
        </w:rPr>
        <w:t>Перед началом игры участники распределяются по парам и рассчитываются на первый-второй.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По сигналу преподавателя первые номера стараются в течение 10 сек. (или 30 сек., по договоренности) возможно большее количество раз перейти из положения стойки в положение борцовского моста и вернуться в исходное положение.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>Игроки под вторыми номерами следят за технически правильным выполнение задания и страхуют партнеров. поддерживая рукой под поясницу тех, кому это необходимо.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lastRenderedPageBreak/>
        <w:t xml:space="preserve">         Побеждают участники, правильно выполнившие данное упражнение наибольшее количество раз.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</w:t>
      </w:r>
      <w:r>
        <w:rPr>
          <w:bCs/>
          <w:sz w:val="28"/>
          <w:szCs w:val="34"/>
          <w:u w:val="single"/>
        </w:rPr>
        <w:t>2-й вариант.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То же, но играющие должны выполнить задание в течение одной или двух-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шести минут. Время устанавливается в зависимости от продолжительности схватки, которую борцы проводят на соревнованиях по избранному виду борьбы.       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</w:t>
      </w:r>
      <w:r>
        <w:rPr>
          <w:bCs/>
          <w:sz w:val="28"/>
          <w:szCs w:val="34"/>
          <w:u w:val="single"/>
        </w:rPr>
        <w:t>3-й вариант (игра в командах).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Играющие делятся на несколько равных по количеству игроков команд, выстраиваются в шеренги за пределами рабочей площади борцовского ковра. </w:t>
      </w:r>
      <w:proofErr w:type="gramStart"/>
      <w:r>
        <w:rPr>
          <w:sz w:val="28"/>
          <w:szCs w:val="34"/>
        </w:rPr>
        <w:t>Напротив</w:t>
      </w:r>
      <w:proofErr w:type="gramEnd"/>
      <w:r>
        <w:rPr>
          <w:sz w:val="28"/>
          <w:szCs w:val="34"/>
        </w:rPr>
        <w:t xml:space="preserve"> каждой команды на расстоянии шести-восьми шагов от периметра ковра рисуют круг диаметром один метр.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По сигналу тренера игроки, направляющие в своих группах, забегают в малый круг и по 30-40 раз выполняют описанное выше упражнение. Закончив его,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>направляющие, имитируя бросок прогибом (или какой-либо другой бросок, заранее определенный руководителем), передвигаются в конец своей шеренги. А игрок, стоящий за ним, продолжает эстафету.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Победу одерживает та команда, которая раньше закончит выполнение задания.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Судьи назначаются из игроков конкурирующих команд. Они следят за правильностью выполнения упражнений.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Если игрок допускает ошибку, он должен повторить неправильно выполненный элемент игры.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Можно провести игру 3-4 раза подряд, после чего подвести итоги.</w:t>
      </w:r>
    </w:p>
    <w:p w:rsidR="003712EA" w:rsidRDefault="003712EA" w:rsidP="003712EA">
      <w:pPr>
        <w:jc w:val="both"/>
        <w:rPr>
          <w:sz w:val="28"/>
          <w:szCs w:val="28"/>
        </w:rPr>
      </w:pPr>
      <w:r>
        <w:rPr>
          <w:sz w:val="28"/>
          <w:szCs w:val="34"/>
        </w:rPr>
        <w:t xml:space="preserve">        Если участникам игры раньше не приходилось выполнять подобные упражнения или они не могут проводить их быстро и в большом количестве, то данное задание можно выполнять стоя спиной к гимнастической стенке или с помощью другого участника, который, расположившись сбоку от </w:t>
      </w:r>
      <w:r>
        <w:rPr>
          <w:sz w:val="28"/>
          <w:szCs w:val="34"/>
        </w:rPr>
        <w:lastRenderedPageBreak/>
        <w:t>исполнителя, поддерживает его одной рукой под поясницу, а другой за одноименную руку.</w:t>
      </w:r>
    </w:p>
    <w:p w:rsidR="003712EA" w:rsidRDefault="003712EA" w:rsidP="003712EA">
      <w:pPr>
        <w:shd w:val="clear" w:color="auto" w:fill="FFFFFF"/>
        <w:spacing w:line="40" w:lineRule="atLeast"/>
        <w:jc w:val="both"/>
        <w:rPr>
          <w:sz w:val="28"/>
          <w:szCs w:val="28"/>
        </w:rPr>
      </w:pPr>
    </w:p>
    <w:p w:rsidR="003712EA" w:rsidRDefault="003712EA" w:rsidP="003712EA">
      <w:pPr>
        <w:ind w:left="601" w:right="1916"/>
        <w:jc w:val="center"/>
        <w:rPr>
          <w:b/>
          <w:sz w:val="28"/>
          <w:szCs w:val="28"/>
        </w:rPr>
      </w:pPr>
    </w:p>
    <w:p w:rsidR="003712EA" w:rsidRDefault="003712EA" w:rsidP="003712EA">
      <w:pPr>
        <w:ind w:left="601" w:right="1916"/>
        <w:jc w:val="center"/>
        <w:rPr>
          <w:b/>
          <w:sz w:val="28"/>
          <w:szCs w:val="28"/>
        </w:rPr>
      </w:pPr>
    </w:p>
    <w:p w:rsidR="003712EA" w:rsidRDefault="003712EA" w:rsidP="003712EA">
      <w:pPr>
        <w:ind w:left="601" w:right="1916"/>
        <w:jc w:val="center"/>
        <w:rPr>
          <w:b/>
          <w:sz w:val="28"/>
          <w:szCs w:val="28"/>
        </w:rPr>
      </w:pPr>
    </w:p>
    <w:p w:rsidR="003712EA" w:rsidRDefault="003712EA" w:rsidP="003712EA">
      <w:pPr>
        <w:ind w:left="601" w:right="1916"/>
        <w:jc w:val="center"/>
        <w:rPr>
          <w:b/>
          <w:sz w:val="28"/>
          <w:szCs w:val="28"/>
        </w:rPr>
      </w:pPr>
    </w:p>
    <w:p w:rsidR="003712EA" w:rsidRDefault="003712EA" w:rsidP="003712EA">
      <w:pPr>
        <w:ind w:left="601" w:right="191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Методика применения спортивных игр </w:t>
      </w:r>
    </w:p>
    <w:p w:rsidR="003712EA" w:rsidRDefault="003712EA" w:rsidP="003712EA">
      <w:pPr>
        <w:ind w:left="601" w:right="191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учебно-тренировочном этапе.</w:t>
      </w:r>
    </w:p>
    <w:p w:rsidR="003712EA" w:rsidRDefault="003712EA" w:rsidP="003712EA">
      <w:pPr>
        <w:ind w:right="-5" w:firstLine="840"/>
        <w:jc w:val="both"/>
        <w:rPr>
          <w:sz w:val="28"/>
          <w:szCs w:val="28"/>
        </w:rPr>
      </w:pPr>
      <w:r>
        <w:rPr>
          <w:sz w:val="28"/>
          <w:szCs w:val="28"/>
        </w:rPr>
        <w:t>В старших возрастных группах содержание игр по трудности максимально приближено к реальным условиям поединка. Поэтому игровые задания в учебно-тренировочных группах усложняются.</w:t>
      </w:r>
    </w:p>
    <w:p w:rsidR="003712EA" w:rsidRDefault="003712EA" w:rsidP="003712EA">
      <w:pPr>
        <w:pStyle w:val="FR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Существенным недостатком традиционных методик является строгая регламентация процесса   </w:t>
      </w:r>
      <w:proofErr w:type="gramStart"/>
      <w:r>
        <w:rPr>
          <w:sz w:val="28"/>
          <w:szCs w:val="28"/>
        </w:rPr>
        <w:t xml:space="preserve">обучения,   </w:t>
      </w:r>
      <w:proofErr w:type="gramEnd"/>
      <w:r>
        <w:rPr>
          <w:sz w:val="28"/>
          <w:szCs w:val="28"/>
        </w:rPr>
        <w:t>что   не   позволяет   в   достаточной   мере индивидуализировать техническое мастерство и воспитать вариативность двигательных навыков. Применение игровых комплексов способствует организации учебных занятий в группах учебно-тренировочной подготовки и позволяет в полной мере оптимизировать    учебно-тренировочный    процесс.  В процессе игры допускается относительно свободный выбор действий для решения поставленных перед учащимися задач. Вместе с тем всегда присутствует элемент соперничества между учениками, стремление к утверждению своего превосходства в том или ином двигательном действии.</w:t>
      </w:r>
    </w:p>
    <w:p w:rsidR="003712EA" w:rsidRDefault="003712EA" w:rsidP="003712EA">
      <w:pPr>
        <w:pStyle w:val="FR2"/>
        <w:spacing w:line="240" w:lineRule="auto"/>
      </w:pPr>
      <w:r>
        <w:rPr>
          <w:sz w:val="28"/>
          <w:szCs w:val="28"/>
        </w:rPr>
        <w:t>Вариативность игровых ситуаций требует активной самостоятельности в выборе наиболее результативных двигательных действий, что способствует развитию творческой инициативы, приближает игру к реальным условиям боевой схватки.</w:t>
      </w:r>
    </w:p>
    <w:p w:rsidR="003712EA" w:rsidRDefault="003712EA" w:rsidP="003712EA">
      <w:pPr>
        <w:pStyle w:val="FR2"/>
        <w:spacing w:line="24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Отсутствие строгой регламентации в характере двигательных действий и нагрузке даёт учащимся возможность использовать для решения возникающих задач те из них, которые, по их мнению, наиболее эффективны. При этом нагрузка, падающая на участника, полностью зависит от его активности, выполняемой в игре функции и некоторых заранее определённых условий (длительности игрового задания, количества участников, содержания игры и т.д.). Во время игр участники используют для достижения успеха не одно двигательное действие, а несколько приёмов в самых различных сочетаниях. Всё это обеспечивает комплексное воздействие на технико0тактическую подготовку борцов.                  </w:t>
      </w:r>
    </w:p>
    <w:p w:rsidR="003712EA" w:rsidRDefault="003712EA" w:rsidP="003712EA">
      <w:pPr>
        <w:ind w:firstLine="840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"Третья точка"                                       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Учебная задача: 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научить умениям выведения из </w:t>
      </w:r>
    </w:p>
    <w:p w:rsidR="003712EA" w:rsidRDefault="003712EA" w:rsidP="003712EA">
      <w:pPr>
        <w:ind w:right="5068" w:firstLine="8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равновесия.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Игровая задача: 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заставить соперника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коснуться ковра рукой или коленом.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3712EA" w:rsidRDefault="003712EA" w:rsidP="003712EA">
      <w:pPr>
        <w:ind w:firstLine="840"/>
        <w:jc w:val="both"/>
        <w:rPr>
          <w:sz w:val="28"/>
        </w:rPr>
      </w:pPr>
      <w:r>
        <w:rPr>
          <w:sz w:val="28"/>
          <w:szCs w:val="28"/>
        </w:rPr>
        <w:t>игроки стоят напротив друг друга на расстоянии одного-двух метров. По команде тренера они начинают толкать, сваливать друг друга для того, чтобы заставить противника коснуться третьей точкой тела, кроме подошв, ковра.</w:t>
      </w:r>
    </w:p>
    <w:p w:rsidR="003712EA" w:rsidRDefault="003712EA" w:rsidP="003712EA">
      <w:pPr>
        <w:pStyle w:val="FR2"/>
        <w:spacing w:line="240" w:lineRule="auto"/>
        <w:ind w:firstLine="840"/>
        <w:rPr>
          <w:sz w:val="28"/>
        </w:rPr>
      </w:pPr>
      <w:r>
        <w:rPr>
          <w:sz w:val="28"/>
        </w:rPr>
        <w:t xml:space="preserve">Правила. </w:t>
      </w:r>
    </w:p>
    <w:p w:rsidR="003712EA" w:rsidRDefault="003712EA" w:rsidP="003712EA">
      <w:pPr>
        <w:pStyle w:val="FR2"/>
        <w:spacing w:line="240" w:lineRule="auto"/>
        <w:ind w:firstLine="840"/>
        <w:rPr>
          <w:sz w:val="28"/>
        </w:rPr>
      </w:pPr>
      <w:r>
        <w:rPr>
          <w:sz w:val="28"/>
        </w:rPr>
        <w:t>Начинать игру можно только после рукопожатия. Нельзя бросать и ударять противника. Нельзя делать болевые захваты.</w:t>
      </w:r>
    </w:p>
    <w:p w:rsidR="003712EA" w:rsidRDefault="003712EA" w:rsidP="003712EA">
      <w:pPr>
        <w:pStyle w:val="FR2"/>
        <w:spacing w:line="240" w:lineRule="auto"/>
        <w:ind w:firstLine="840"/>
        <w:rPr>
          <w:sz w:val="28"/>
        </w:rPr>
      </w:pPr>
      <w:r>
        <w:rPr>
          <w:sz w:val="28"/>
        </w:rPr>
        <w:t xml:space="preserve">Оценка. </w:t>
      </w:r>
    </w:p>
    <w:p w:rsidR="003712EA" w:rsidRDefault="003712EA" w:rsidP="003712EA">
      <w:pPr>
        <w:pStyle w:val="FR2"/>
        <w:spacing w:line="240" w:lineRule="auto"/>
        <w:ind w:firstLine="840"/>
        <w:rPr>
          <w:b/>
          <w:i/>
          <w:sz w:val="28"/>
          <w:szCs w:val="28"/>
        </w:rPr>
      </w:pPr>
      <w:r>
        <w:rPr>
          <w:sz w:val="28"/>
        </w:rPr>
        <w:t>Выигрывает тот, кто большее количество раз заставит противника коснуться третьей точки ковра.</w:t>
      </w:r>
    </w:p>
    <w:p w:rsidR="003712EA" w:rsidRDefault="003712EA" w:rsidP="003712EA">
      <w:pPr>
        <w:ind w:firstLine="840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"Переверни цаплю".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Учебная задача: </w:t>
      </w:r>
    </w:p>
    <w:p w:rsidR="003712EA" w:rsidRDefault="003712EA" w:rsidP="003712EA">
      <w:pPr>
        <w:ind w:firstLine="8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научить устойчиво стоять на одной ноге.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Игровая задача: 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захватить ногу и заставить коснуться рукой ковра.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игры: 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игрок "А" стоит на одной ноге и дает свободно захватить другую ногу игроку "Б". По команде тренера игрок "Б" старается заставить соперника толкая, сваливая, сбивая, коснуться рукой пола игрока "А". Игрок "А" старается сохранить равновесие и остаться в стойке.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Правила. 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Начинать игру можно только после рукопожатия.</w:t>
      </w:r>
    </w:p>
    <w:p w:rsidR="003712EA" w:rsidRDefault="003712EA" w:rsidP="003712EA">
      <w:pPr>
        <w:ind w:firstLine="840"/>
        <w:jc w:val="both"/>
        <w:rPr>
          <w:sz w:val="28"/>
        </w:rPr>
      </w:pPr>
      <w:r>
        <w:rPr>
          <w:sz w:val="28"/>
          <w:szCs w:val="28"/>
        </w:rPr>
        <w:lastRenderedPageBreak/>
        <w:t>Нельзя проводить бросков, можно только, зацеплять ногой ногу противника. Нельзя ударять противника и делать болевые захваты. Смена положения происходит по команде учителя.</w:t>
      </w:r>
    </w:p>
    <w:p w:rsidR="003712EA" w:rsidRDefault="003712EA" w:rsidP="003712EA">
      <w:pPr>
        <w:pStyle w:val="FR2"/>
        <w:spacing w:line="240" w:lineRule="auto"/>
      </w:pPr>
      <w:r>
        <w:rPr>
          <w:sz w:val="28"/>
        </w:rPr>
        <w:t>Оценка.</w:t>
      </w:r>
    </w:p>
    <w:p w:rsidR="003712EA" w:rsidRDefault="003712EA" w:rsidP="003712EA">
      <w:pPr>
        <w:pStyle w:val="FR2"/>
        <w:spacing w:line="240" w:lineRule="auto"/>
        <w:ind w:firstLine="840"/>
        <w:rPr>
          <w:b/>
          <w:i/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Выигрывает тот, кто большее количество раз, заставит коснуться ковра соперника.</w:t>
      </w:r>
    </w:p>
    <w:p w:rsidR="003712EA" w:rsidRDefault="003712EA" w:rsidP="003712EA">
      <w:pPr>
        <w:ind w:firstLine="840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«Оторви от пола»</w:t>
      </w:r>
    </w:p>
    <w:p w:rsidR="003712EA" w:rsidRDefault="003712EA" w:rsidP="003712EA">
      <w:pPr>
        <w:ind w:right="4588" w:firstLine="8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Учебная задача: </w:t>
      </w:r>
    </w:p>
    <w:p w:rsidR="003712EA" w:rsidRDefault="003712EA" w:rsidP="003712EA">
      <w:pPr>
        <w:ind w:firstLine="8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научить проводить начало броска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Игровая задача: 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оторвать партнера от пола.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игры: 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противника стоят друг против друга, </w:t>
      </w:r>
    </w:p>
    <w:p w:rsidR="003712EA" w:rsidRDefault="003712EA" w:rsidP="003712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и после вхождения в захват, пытаются</w:t>
      </w:r>
    </w:p>
    <w:p w:rsidR="003712EA" w:rsidRDefault="003712EA" w:rsidP="003712EA">
      <w:pPr>
        <w:ind w:firstLine="840"/>
        <w:jc w:val="both"/>
        <w:rPr>
          <w:sz w:val="28"/>
        </w:rPr>
      </w:pPr>
      <w:r>
        <w:rPr>
          <w:sz w:val="28"/>
          <w:szCs w:val="28"/>
        </w:rPr>
        <w:t xml:space="preserve"> оторвать друг друга от ковра.</w:t>
      </w:r>
    </w:p>
    <w:p w:rsidR="003712EA" w:rsidRDefault="003712EA" w:rsidP="003712EA">
      <w:pPr>
        <w:pStyle w:val="FR2"/>
        <w:spacing w:line="240" w:lineRule="auto"/>
        <w:rPr>
          <w:sz w:val="28"/>
        </w:rPr>
      </w:pPr>
      <w:r>
        <w:rPr>
          <w:sz w:val="28"/>
        </w:rPr>
        <w:t>Правила. Игра начинается по команде тренера. Нельзя проводить бросков, ударов и болевых захватов.</w:t>
      </w:r>
    </w:p>
    <w:p w:rsidR="003712EA" w:rsidRDefault="003712EA" w:rsidP="003712EA">
      <w:pPr>
        <w:pStyle w:val="FR2"/>
        <w:spacing w:line="240" w:lineRule="auto"/>
        <w:rPr>
          <w:sz w:val="28"/>
        </w:rPr>
      </w:pPr>
      <w:r>
        <w:rPr>
          <w:sz w:val="28"/>
        </w:rPr>
        <w:t xml:space="preserve">Оценка. </w:t>
      </w:r>
    </w:p>
    <w:p w:rsidR="003712EA" w:rsidRDefault="003712EA" w:rsidP="003712EA">
      <w:pPr>
        <w:pStyle w:val="FR2"/>
        <w:spacing w:line="240" w:lineRule="auto"/>
        <w:rPr>
          <w:b/>
          <w:i/>
          <w:sz w:val="28"/>
          <w:szCs w:val="28"/>
        </w:rPr>
      </w:pPr>
      <w:r>
        <w:rPr>
          <w:sz w:val="28"/>
        </w:rPr>
        <w:t xml:space="preserve">Побеждает тот, кто большее количество раз, оторвал своего противника от ковра. </w:t>
      </w:r>
    </w:p>
    <w:p w:rsidR="003712EA" w:rsidRDefault="003712EA" w:rsidP="003712EA">
      <w:pPr>
        <w:ind w:firstLine="840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Борьба на гимнастической скамейке.</w:t>
      </w:r>
    </w:p>
    <w:p w:rsidR="003712EA" w:rsidRDefault="003712EA" w:rsidP="003712EA">
      <w:pPr>
        <w:ind w:firstLine="840"/>
        <w:rPr>
          <w:sz w:val="28"/>
          <w:szCs w:val="28"/>
        </w:rPr>
      </w:pPr>
      <w:r>
        <w:rPr>
          <w:sz w:val="28"/>
          <w:szCs w:val="28"/>
          <w:u w:val="single"/>
        </w:rPr>
        <w:t>Учебная задача:</w:t>
      </w:r>
    </w:p>
    <w:p w:rsidR="003712EA" w:rsidRDefault="003712EA" w:rsidP="003712EA">
      <w:pPr>
        <w:ind w:firstLine="840"/>
        <w:rPr>
          <w:sz w:val="28"/>
          <w:szCs w:val="28"/>
          <w:u w:val="single"/>
        </w:rPr>
      </w:pPr>
      <w:r>
        <w:rPr>
          <w:sz w:val="28"/>
          <w:szCs w:val="28"/>
        </w:rPr>
        <w:t>- совершенствование захватов.</w:t>
      </w:r>
    </w:p>
    <w:p w:rsidR="003712EA" w:rsidRDefault="003712EA" w:rsidP="003712EA">
      <w:pPr>
        <w:ind w:firstLine="840"/>
        <w:rPr>
          <w:sz w:val="28"/>
          <w:szCs w:val="28"/>
        </w:rPr>
      </w:pPr>
      <w:r>
        <w:rPr>
          <w:sz w:val="28"/>
          <w:szCs w:val="28"/>
          <w:u w:val="single"/>
        </w:rPr>
        <w:t>Игровая задача:</w:t>
      </w:r>
    </w:p>
    <w:p w:rsidR="003712EA" w:rsidRDefault="003712EA" w:rsidP="003712EA">
      <w:pPr>
        <w:ind w:firstLine="840"/>
      </w:pPr>
      <w:r>
        <w:rPr>
          <w:sz w:val="28"/>
          <w:szCs w:val="28"/>
        </w:rPr>
        <w:t>- столкнуть партнёра со скамейки</w:t>
      </w:r>
    </w:p>
    <w:p w:rsidR="003712EA" w:rsidRDefault="003712EA" w:rsidP="003712EA">
      <w:pPr>
        <w:ind w:firstLine="840"/>
        <w:rPr>
          <w:sz w:val="28"/>
          <w:szCs w:val="34"/>
        </w:rPr>
      </w:pPr>
      <w:r>
        <w:t xml:space="preserve">        </w:t>
      </w:r>
      <w:r>
        <w:rPr>
          <w:sz w:val="28"/>
          <w:szCs w:val="34"/>
        </w:rPr>
        <w:t xml:space="preserve">    На борцовском ковре устанавливается гимнастическая скамейка или низкое гимнастическое бревно. Двое играющих заходят на скамейку, повернувшись лицом друг к другу, сгибают руки в локтевых суставах. По сигналу </w:t>
      </w:r>
      <w:proofErr w:type="gramStart"/>
      <w:r>
        <w:rPr>
          <w:sz w:val="28"/>
          <w:szCs w:val="34"/>
        </w:rPr>
        <w:t>преподавателя  игроки</w:t>
      </w:r>
      <w:proofErr w:type="gramEnd"/>
      <w:r>
        <w:rPr>
          <w:sz w:val="28"/>
          <w:szCs w:val="34"/>
        </w:rPr>
        <w:t xml:space="preserve"> толчками друг друга в ладони пытаются вывести противника из равновесия  и заставить сойти с бревна.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lastRenderedPageBreak/>
        <w:t xml:space="preserve">          Спортсмен, выполнивший поставленную задачу, считается победителем данного состязания.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 Если оба соперника одновременно потеряют равновесие и упадут со скамейки, то игра повторяется до тех пор, пока один из них не одержит победу.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</w:t>
      </w:r>
      <w:r>
        <w:rPr>
          <w:b/>
          <w:bCs/>
          <w:sz w:val="28"/>
          <w:szCs w:val="34"/>
        </w:rPr>
        <w:t xml:space="preserve"> Варианты:  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 а) в процессе игры спортсменам разрешается проводить разнообразные захваты;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б) один из игроков может атаковать, применяя только захваты за ноги, а другой   захваты за верхнюю часть туловища и куртку;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в) соперники могут проводить атаки только с применением захватов за ноги;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г) оба участника игры </w:t>
      </w:r>
      <w:proofErr w:type="gramStart"/>
      <w:r>
        <w:rPr>
          <w:sz w:val="28"/>
          <w:szCs w:val="34"/>
        </w:rPr>
        <w:t>стремятся  в</w:t>
      </w:r>
      <w:proofErr w:type="gramEnd"/>
      <w:r>
        <w:rPr>
          <w:sz w:val="28"/>
          <w:szCs w:val="34"/>
        </w:rPr>
        <w:t xml:space="preserve"> течение определенного времени (одна минута) наступить как можно большее количество раз на ногу своего соперника;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д) играющие располагаются одноименным боком друг к другу;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е) играющие располагаются разноименным боком друг к другу;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ж) играющие располагаются лицом к лицу;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з) один из участников имеет в руке макет ножа;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и) один из участников надевает на руки боксерские перчатки;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к) оба спортсмена имеют в руках макеты ножей или пользуются боксерскими перчатками;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л) при совершенствовании раздела самозащиты играющим разрешается применять (отталкивать своего противника) толчки ногами;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м) одного спортсмена одновременно атакуют с разных сторон два игрока;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При проведении командных состязаний в данной игре победа присуждается той команде, игроки которой: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1) одержали большее количество побед;</w:t>
      </w:r>
    </w:p>
    <w:p w:rsidR="003712EA" w:rsidRDefault="003712EA" w:rsidP="003712EA">
      <w:pPr>
        <w:ind w:right="-5"/>
        <w:jc w:val="both"/>
        <w:rPr>
          <w:b/>
          <w:bCs/>
          <w:i/>
          <w:sz w:val="28"/>
          <w:szCs w:val="34"/>
        </w:rPr>
      </w:pPr>
      <w:r>
        <w:rPr>
          <w:sz w:val="28"/>
          <w:szCs w:val="34"/>
        </w:rPr>
        <w:lastRenderedPageBreak/>
        <w:t xml:space="preserve">        </w:t>
      </w:r>
      <w:proofErr w:type="gramStart"/>
      <w:r>
        <w:rPr>
          <w:sz w:val="28"/>
          <w:szCs w:val="34"/>
        </w:rPr>
        <w:t>2)затратили</w:t>
      </w:r>
      <w:proofErr w:type="gramEnd"/>
      <w:r>
        <w:rPr>
          <w:sz w:val="28"/>
          <w:szCs w:val="34"/>
        </w:rPr>
        <w:t xml:space="preserve"> для достижения командной победы меньшее количество времени.</w:t>
      </w:r>
    </w:p>
    <w:p w:rsidR="003712EA" w:rsidRDefault="003712EA" w:rsidP="003712EA">
      <w:pPr>
        <w:ind w:firstLine="709"/>
        <w:rPr>
          <w:bCs/>
          <w:sz w:val="28"/>
          <w:szCs w:val="34"/>
          <w:u w:val="single"/>
        </w:rPr>
      </w:pPr>
      <w:r>
        <w:rPr>
          <w:b/>
          <w:bCs/>
          <w:i/>
          <w:sz w:val="28"/>
          <w:szCs w:val="34"/>
        </w:rPr>
        <w:t>Эстафете с гимнастическим матом.</w:t>
      </w:r>
    </w:p>
    <w:p w:rsidR="003712EA" w:rsidRDefault="003712EA" w:rsidP="003712EA">
      <w:pPr>
        <w:ind w:firstLine="709"/>
        <w:rPr>
          <w:bCs/>
          <w:sz w:val="28"/>
          <w:szCs w:val="34"/>
        </w:rPr>
      </w:pPr>
      <w:r>
        <w:rPr>
          <w:bCs/>
          <w:sz w:val="28"/>
          <w:szCs w:val="34"/>
          <w:u w:val="single"/>
        </w:rPr>
        <w:t>Учебная задача:</w:t>
      </w:r>
    </w:p>
    <w:p w:rsidR="003712EA" w:rsidRDefault="003712EA" w:rsidP="003712EA">
      <w:pPr>
        <w:ind w:firstLine="709"/>
        <w:rPr>
          <w:bCs/>
          <w:sz w:val="28"/>
          <w:szCs w:val="34"/>
          <w:u w:val="single"/>
        </w:rPr>
      </w:pPr>
      <w:r>
        <w:rPr>
          <w:bCs/>
          <w:sz w:val="28"/>
          <w:szCs w:val="34"/>
        </w:rPr>
        <w:t>- развитие координационных качеств.</w:t>
      </w:r>
    </w:p>
    <w:p w:rsidR="003712EA" w:rsidRDefault="003712EA" w:rsidP="003712EA">
      <w:pPr>
        <w:ind w:firstLine="709"/>
        <w:rPr>
          <w:bCs/>
          <w:sz w:val="28"/>
          <w:szCs w:val="34"/>
        </w:rPr>
      </w:pPr>
      <w:r>
        <w:rPr>
          <w:bCs/>
          <w:sz w:val="28"/>
          <w:szCs w:val="34"/>
          <w:u w:val="single"/>
        </w:rPr>
        <w:t>Игровая задача:</w:t>
      </w:r>
    </w:p>
    <w:p w:rsidR="003712EA" w:rsidRDefault="003712EA" w:rsidP="003712EA">
      <w:pPr>
        <w:ind w:firstLine="709"/>
        <w:rPr>
          <w:b/>
          <w:bCs/>
          <w:sz w:val="28"/>
          <w:szCs w:val="34"/>
        </w:rPr>
      </w:pPr>
      <w:r>
        <w:rPr>
          <w:bCs/>
          <w:sz w:val="28"/>
          <w:szCs w:val="34"/>
        </w:rPr>
        <w:t>- выполнить задание раньше команды соперника</w:t>
      </w:r>
    </w:p>
    <w:p w:rsidR="003712EA" w:rsidRDefault="003712EA" w:rsidP="003712EA">
      <w:pPr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       </w:t>
      </w:r>
      <w:r>
        <w:rPr>
          <w:sz w:val="28"/>
          <w:szCs w:val="34"/>
        </w:rPr>
        <w:t xml:space="preserve">  Играющие делятся на несколько команд с равным количеством игроков и выстраиваются в колонны перед линией старта. </w:t>
      </w:r>
      <w:proofErr w:type="gramStart"/>
      <w:r>
        <w:rPr>
          <w:sz w:val="28"/>
          <w:szCs w:val="34"/>
        </w:rPr>
        <w:t>Напротив</w:t>
      </w:r>
      <w:proofErr w:type="gramEnd"/>
      <w:r>
        <w:rPr>
          <w:sz w:val="28"/>
          <w:szCs w:val="34"/>
        </w:rPr>
        <w:t xml:space="preserve"> каждой команды устанавливается поворотный пункт.</w:t>
      </w:r>
    </w:p>
    <w:p w:rsidR="003712EA" w:rsidRDefault="003712EA" w:rsidP="003712EA">
      <w:pPr>
        <w:rPr>
          <w:b/>
          <w:bCs/>
          <w:sz w:val="28"/>
          <w:szCs w:val="34"/>
        </w:rPr>
      </w:pPr>
      <w:r>
        <w:rPr>
          <w:sz w:val="28"/>
          <w:szCs w:val="34"/>
        </w:rPr>
        <w:t xml:space="preserve">         </w:t>
      </w:r>
      <w:r>
        <w:rPr>
          <w:bCs/>
          <w:sz w:val="28"/>
          <w:szCs w:val="34"/>
          <w:u w:val="single"/>
        </w:rPr>
        <w:t>1-й вариант.</w:t>
      </w:r>
    </w:p>
    <w:p w:rsidR="003712EA" w:rsidRDefault="003712EA" w:rsidP="003712EA">
      <w:pPr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        </w:t>
      </w:r>
      <w:r>
        <w:rPr>
          <w:sz w:val="28"/>
          <w:szCs w:val="34"/>
        </w:rPr>
        <w:t xml:space="preserve"> Направляющий игрок каждой команды получает набивной мяч. По сигналу судьи он, прижав к животу мяч, начинает передвигаться с помощью кувырков вперед до поворотного пункта, обогнув который кувырками же возвращается в конец своей колонны. В это время остальные игроки встают на гимнастический или борцовский мост. Направляющий, прокатив мяч под остальными участника-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>ми, передает мяч игроку, который оказывается впереди колонны. Команда заканчивает игру после того, как все ее игроки побывают в роли направляющего.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Побеждает команда, закончившая эстафету раньше других.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Способы передвижения: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а) первую половину пути участник игры передвигается посредством кувырков назад, а вторую — кувырками вперед;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б) первую половину пути направляющий с мячом в руках передвигается прыжками на одной ноге, а, обогнув поворотный пункт, возвращается уже кувырками вперед;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в) играющие выполняют поставленную задачу три-четыре раза, после чего определяется команда-победительница.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lastRenderedPageBreak/>
        <w:t xml:space="preserve">       </w:t>
      </w:r>
      <w:r>
        <w:rPr>
          <w:bCs/>
          <w:sz w:val="28"/>
          <w:szCs w:val="34"/>
          <w:u w:val="single"/>
        </w:rPr>
        <w:t>2-й вариант.</w:t>
      </w:r>
      <w:r>
        <w:rPr>
          <w:sz w:val="28"/>
          <w:szCs w:val="34"/>
          <w:u w:val="single"/>
        </w:rPr>
        <w:t xml:space="preserve"> </w:t>
      </w:r>
    </w:p>
    <w:p w:rsidR="003712EA" w:rsidRDefault="003712EA" w:rsidP="003712EA">
      <w:pPr>
        <w:rPr>
          <w:b/>
          <w:i/>
          <w:sz w:val="28"/>
          <w:szCs w:val="34"/>
        </w:rPr>
      </w:pPr>
      <w:r>
        <w:rPr>
          <w:sz w:val="28"/>
          <w:szCs w:val="34"/>
        </w:rPr>
        <w:t xml:space="preserve">        Все участники игры, кроме спортсменов, замыкающих колонны, встают на борцовский (гимнастический) мост. А замыкающие переползают под </w:t>
      </w:r>
      <w:proofErr w:type="gramStart"/>
      <w:r>
        <w:rPr>
          <w:sz w:val="28"/>
          <w:szCs w:val="34"/>
        </w:rPr>
        <w:t>игроками,  стоящими</w:t>
      </w:r>
      <w:proofErr w:type="gramEnd"/>
      <w:r>
        <w:rPr>
          <w:sz w:val="28"/>
          <w:szCs w:val="34"/>
        </w:rPr>
        <w:t xml:space="preserve"> на борцовском мосту, после чего, положив направляющих себе на   плечи (как при проведении броска мельницей), бегут к поворотному пункту и, обогнув его, возвращаются в конец своей колонны. Направляющие, в свою очередь, повторяют действия замыкающих. Игра продолжается до тех </w:t>
      </w:r>
      <w:proofErr w:type="gramStart"/>
      <w:r>
        <w:rPr>
          <w:sz w:val="28"/>
          <w:szCs w:val="34"/>
        </w:rPr>
        <w:t>пор,  пока</w:t>
      </w:r>
      <w:proofErr w:type="gramEnd"/>
      <w:r>
        <w:rPr>
          <w:sz w:val="28"/>
          <w:szCs w:val="34"/>
        </w:rPr>
        <w:t xml:space="preserve"> все участники не побывают в роли направляющих. После этого определяется команда-победительница.   </w:t>
      </w:r>
    </w:p>
    <w:p w:rsidR="003712EA" w:rsidRDefault="003712EA" w:rsidP="003712EA">
      <w:pPr>
        <w:ind w:firstLine="600"/>
        <w:rPr>
          <w:sz w:val="28"/>
          <w:szCs w:val="34"/>
          <w:u w:val="single"/>
        </w:rPr>
      </w:pPr>
      <w:r>
        <w:rPr>
          <w:b/>
          <w:i/>
          <w:sz w:val="28"/>
          <w:szCs w:val="34"/>
        </w:rPr>
        <w:t>Борьба с завязанными глазами.</w:t>
      </w:r>
    </w:p>
    <w:p w:rsidR="003712EA" w:rsidRDefault="003712EA" w:rsidP="003712EA">
      <w:pPr>
        <w:ind w:firstLine="600"/>
        <w:rPr>
          <w:sz w:val="28"/>
          <w:szCs w:val="34"/>
        </w:rPr>
      </w:pPr>
      <w:r>
        <w:rPr>
          <w:sz w:val="28"/>
          <w:szCs w:val="34"/>
          <w:u w:val="single"/>
        </w:rPr>
        <w:t>Учебная задача:</w:t>
      </w:r>
    </w:p>
    <w:p w:rsidR="003712EA" w:rsidRDefault="003712EA" w:rsidP="003712EA">
      <w:pPr>
        <w:ind w:firstLine="600"/>
        <w:rPr>
          <w:sz w:val="28"/>
          <w:szCs w:val="34"/>
        </w:rPr>
      </w:pPr>
      <w:r>
        <w:rPr>
          <w:sz w:val="28"/>
          <w:szCs w:val="34"/>
        </w:rPr>
        <w:t>- совершенствование захватов;</w:t>
      </w:r>
    </w:p>
    <w:p w:rsidR="003712EA" w:rsidRDefault="003712EA" w:rsidP="003712EA">
      <w:pPr>
        <w:ind w:firstLine="600"/>
        <w:rPr>
          <w:sz w:val="28"/>
          <w:szCs w:val="34"/>
          <w:u w:val="single"/>
        </w:rPr>
      </w:pPr>
      <w:r>
        <w:rPr>
          <w:sz w:val="28"/>
          <w:szCs w:val="34"/>
        </w:rPr>
        <w:t>- совершенствование освобождения от захватов.</w:t>
      </w:r>
    </w:p>
    <w:p w:rsidR="003712EA" w:rsidRDefault="003712EA" w:rsidP="003712EA">
      <w:pPr>
        <w:ind w:firstLine="600"/>
        <w:rPr>
          <w:sz w:val="28"/>
          <w:szCs w:val="34"/>
        </w:rPr>
      </w:pPr>
      <w:r>
        <w:rPr>
          <w:sz w:val="28"/>
          <w:szCs w:val="34"/>
          <w:u w:val="single"/>
        </w:rPr>
        <w:t>Игровая задача:</w:t>
      </w:r>
    </w:p>
    <w:p w:rsidR="003712EA" w:rsidRDefault="003712EA" w:rsidP="003712EA">
      <w:pPr>
        <w:ind w:firstLine="600"/>
        <w:rPr>
          <w:sz w:val="28"/>
          <w:szCs w:val="34"/>
        </w:rPr>
      </w:pPr>
      <w:r>
        <w:rPr>
          <w:sz w:val="28"/>
          <w:szCs w:val="34"/>
        </w:rPr>
        <w:t>- выполнить бросок соперника.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  Участники, разделившись по парам в соответствии со своими весовыми категориями, проводят схватку на </w:t>
      </w:r>
      <w:proofErr w:type="gramStart"/>
      <w:r>
        <w:rPr>
          <w:sz w:val="28"/>
          <w:szCs w:val="34"/>
        </w:rPr>
        <w:t>борцовском  ковре</w:t>
      </w:r>
      <w:proofErr w:type="gramEnd"/>
      <w:r>
        <w:rPr>
          <w:sz w:val="28"/>
          <w:szCs w:val="34"/>
        </w:rPr>
        <w:t>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  </w:t>
      </w:r>
      <w:r>
        <w:rPr>
          <w:bCs/>
          <w:sz w:val="28"/>
          <w:szCs w:val="34"/>
          <w:u w:val="single"/>
        </w:rPr>
        <w:t>1-й вариант.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  Одному из игроков завязывают глаза повязкой. При этом его соперник обязан подойти к нему и позволить взять захват хотя бы одной рукой. Руководитель игры подает свистком сигнал, и участники начинают бороться.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 Причем оцениваются броски, проведенные как игроком с завязанными глазами, так и его соперником. После одной-двух минут игры судья останавливает схватку, и играющие меняются ролями.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 Победителем считается спортсмен, набравший наибольшую сумму баллов в течение двух периодов.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 </w:t>
      </w:r>
      <w:r>
        <w:rPr>
          <w:bCs/>
          <w:sz w:val="28"/>
          <w:szCs w:val="34"/>
          <w:u w:val="single"/>
        </w:rPr>
        <w:t>2-й вариант</w:t>
      </w:r>
      <w:r>
        <w:rPr>
          <w:b/>
          <w:bCs/>
          <w:sz w:val="28"/>
          <w:szCs w:val="34"/>
        </w:rPr>
        <w:t>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 Повязку на глаза надевают обоим играющим. Судья помогает им найти друг друга. В этом варианте проводится только одна схватка продолжительностью 3 минуты.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lastRenderedPageBreak/>
        <w:t xml:space="preserve">         </w:t>
      </w:r>
      <w:r>
        <w:rPr>
          <w:b/>
          <w:bCs/>
          <w:sz w:val="28"/>
          <w:szCs w:val="34"/>
        </w:rPr>
        <w:t xml:space="preserve"> </w:t>
      </w:r>
      <w:r>
        <w:rPr>
          <w:bCs/>
          <w:sz w:val="28"/>
          <w:szCs w:val="34"/>
          <w:u w:val="single"/>
        </w:rPr>
        <w:t xml:space="preserve">3-й вариант. </w:t>
      </w:r>
      <w:r>
        <w:rPr>
          <w:sz w:val="28"/>
          <w:szCs w:val="34"/>
          <w:u w:val="single"/>
        </w:rPr>
        <w:t xml:space="preserve"> </w:t>
      </w:r>
    </w:p>
    <w:p w:rsidR="003712EA" w:rsidRDefault="003712EA" w:rsidP="003712EA">
      <w:pPr>
        <w:rPr>
          <w:sz w:val="28"/>
          <w:szCs w:val="34"/>
        </w:rPr>
      </w:pPr>
      <w:r>
        <w:rPr>
          <w:sz w:val="28"/>
          <w:szCs w:val="34"/>
        </w:rPr>
        <w:t xml:space="preserve">          Оба участника выходят на середину ковра с повязками на глазах. Но один получает задание только атаковать, а другой — защищаться и проводить лишь контратакующие приемы. Проводятся две схватки продолжительностью одна-</w:t>
      </w:r>
    </w:p>
    <w:p w:rsidR="003712EA" w:rsidRDefault="003712EA" w:rsidP="003712EA">
      <w:r>
        <w:rPr>
          <w:sz w:val="28"/>
          <w:szCs w:val="34"/>
        </w:rPr>
        <w:t>две минуты, соответственно после первого периода борцы меняются ролями.</w:t>
      </w:r>
    </w:p>
    <w:p w:rsidR="003712EA" w:rsidRDefault="003712EA" w:rsidP="003712EA">
      <w:pPr>
        <w:ind w:firstLine="720"/>
        <w:rPr>
          <w:sz w:val="28"/>
          <w:szCs w:val="34"/>
          <w:u w:val="single"/>
        </w:rPr>
      </w:pPr>
      <w:r>
        <w:rPr>
          <w:b/>
          <w:i/>
          <w:sz w:val="28"/>
          <w:szCs w:val="34"/>
        </w:rPr>
        <w:t>Конкурс чистых бросков.</w:t>
      </w:r>
    </w:p>
    <w:p w:rsidR="003712EA" w:rsidRDefault="003712EA" w:rsidP="003712EA">
      <w:pPr>
        <w:ind w:firstLine="720"/>
        <w:rPr>
          <w:sz w:val="28"/>
          <w:szCs w:val="34"/>
          <w:u w:val="single"/>
        </w:rPr>
      </w:pPr>
      <w:r>
        <w:rPr>
          <w:sz w:val="28"/>
          <w:szCs w:val="34"/>
          <w:u w:val="single"/>
        </w:rPr>
        <w:t>Учебная задача:</w:t>
      </w:r>
    </w:p>
    <w:p w:rsidR="003712EA" w:rsidRDefault="003712EA" w:rsidP="003712EA">
      <w:pPr>
        <w:ind w:firstLine="720"/>
        <w:rPr>
          <w:sz w:val="28"/>
          <w:szCs w:val="34"/>
          <w:u w:val="single"/>
        </w:rPr>
      </w:pPr>
      <w:r>
        <w:rPr>
          <w:sz w:val="28"/>
          <w:szCs w:val="34"/>
          <w:u w:val="single"/>
        </w:rPr>
        <w:t>Совершенствование бросков.</w:t>
      </w:r>
    </w:p>
    <w:p w:rsidR="003712EA" w:rsidRDefault="003712EA" w:rsidP="003712EA">
      <w:pPr>
        <w:ind w:firstLine="720"/>
        <w:rPr>
          <w:sz w:val="28"/>
          <w:szCs w:val="34"/>
          <w:u w:val="single"/>
        </w:rPr>
      </w:pPr>
      <w:r>
        <w:rPr>
          <w:sz w:val="28"/>
          <w:szCs w:val="34"/>
          <w:u w:val="single"/>
        </w:rPr>
        <w:t>Игровая задача:</w:t>
      </w:r>
    </w:p>
    <w:p w:rsidR="003712EA" w:rsidRDefault="003712EA" w:rsidP="003712EA">
      <w:pPr>
        <w:ind w:firstLine="720"/>
        <w:rPr>
          <w:b/>
          <w:bCs/>
          <w:sz w:val="28"/>
          <w:szCs w:val="34"/>
        </w:rPr>
      </w:pPr>
      <w:r>
        <w:rPr>
          <w:sz w:val="28"/>
          <w:szCs w:val="34"/>
          <w:u w:val="single"/>
        </w:rPr>
        <w:t>- выполнить бросок соперника</w:t>
      </w:r>
    </w:p>
    <w:p w:rsidR="003712EA" w:rsidRDefault="003712EA" w:rsidP="003712EA">
      <w:pPr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           </w:t>
      </w:r>
      <w:r>
        <w:rPr>
          <w:sz w:val="28"/>
          <w:szCs w:val="34"/>
        </w:rPr>
        <w:t>Игра проводится на борцовском ковре.</w:t>
      </w:r>
    </w:p>
    <w:p w:rsidR="003712EA" w:rsidRDefault="003712EA" w:rsidP="003712EA">
      <w:pPr>
        <w:ind w:right="4828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  Преподаватель приглашает двух борцов на середину ковра и предлагает им выполнить определенный бросок, </w:t>
      </w:r>
      <w:proofErr w:type="gramStart"/>
      <w:r>
        <w:rPr>
          <w:sz w:val="28"/>
          <w:szCs w:val="34"/>
        </w:rPr>
        <w:t>например</w:t>
      </w:r>
      <w:proofErr w:type="gramEnd"/>
      <w:r>
        <w:rPr>
          <w:sz w:val="28"/>
          <w:szCs w:val="34"/>
        </w:rPr>
        <w:t xml:space="preserve"> “бросок с захватом руки на плечо”.</w:t>
      </w:r>
    </w:p>
    <w:p w:rsidR="003712EA" w:rsidRDefault="003712EA" w:rsidP="003712EA">
      <w:pPr>
        <w:ind w:right="28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  Один из игроков позволяет своему противнику взять удобный захват и провести заданный бросок. При этом в начале проведения приема спортсмен под номером два, которому проводят бросок, не должен оказывать сопротивления. Но в фазе полета он делает попытку развернуться и приземлиться так, чтобы проведенный бросок был оценен на минимальную оценку, предусмотренную правилами того вида борьбы, по которому проводится данное тренировочное занятие. А участник под номером один старается провести бросок, оцениваемый как «чистая победа». После 10-15 бросков участники меняются ролями и состязание повторяется. Победа присуждается:</w:t>
      </w:r>
    </w:p>
    <w:p w:rsidR="003712EA" w:rsidRDefault="003712EA" w:rsidP="003712EA">
      <w:pPr>
        <w:ind w:left="720"/>
        <w:jc w:val="both"/>
        <w:rPr>
          <w:sz w:val="28"/>
          <w:szCs w:val="34"/>
        </w:rPr>
      </w:pPr>
      <w:r>
        <w:rPr>
          <w:sz w:val="28"/>
          <w:szCs w:val="34"/>
        </w:rPr>
        <w:t>1. Игроку, сумевшему провести большее количество чистых бросков;</w:t>
      </w:r>
    </w:p>
    <w:p w:rsidR="003712EA" w:rsidRDefault="003712EA" w:rsidP="003712EA">
      <w:pPr>
        <w:ind w:left="720"/>
        <w:jc w:val="both"/>
        <w:rPr>
          <w:b/>
          <w:bCs/>
          <w:sz w:val="28"/>
          <w:szCs w:val="34"/>
        </w:rPr>
      </w:pPr>
      <w:r>
        <w:rPr>
          <w:sz w:val="28"/>
          <w:szCs w:val="34"/>
        </w:rPr>
        <w:t>2. Игроку, набравшему наибольшую сумму призовых оценок.</w:t>
      </w:r>
    </w:p>
    <w:p w:rsidR="003712EA" w:rsidRDefault="003712EA" w:rsidP="003712EA">
      <w:pPr>
        <w:ind w:left="720"/>
        <w:jc w:val="both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lastRenderedPageBreak/>
        <w:t>Варианты: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          </w:t>
      </w:r>
      <w:r>
        <w:rPr>
          <w:sz w:val="28"/>
          <w:szCs w:val="34"/>
        </w:rPr>
        <w:t>а) участники игры проводят броски только в левую сторону;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 б) повторяют броски поочередно в левую и в правую стороны;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 в) играющие разделяются на три команды.</w:t>
      </w:r>
    </w:p>
    <w:p w:rsidR="003712EA" w:rsidRDefault="003712EA" w:rsidP="003712EA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 В состав каждой группы входят спортсмены различных весовых категорий. В начале игры встречаются участники из первой и второй команды, а представители третьей группы оказывают помощь в судействе. Затем выполняют задание игроки из первой и третьей группы. И в заключение встречаются представители второй и третьей команд.</w:t>
      </w:r>
    </w:p>
    <w:p w:rsidR="003712EA" w:rsidRDefault="003712EA" w:rsidP="003712EA">
      <w:pPr>
        <w:jc w:val="both"/>
        <w:rPr>
          <w:sz w:val="28"/>
          <w:szCs w:val="28"/>
        </w:rPr>
      </w:pPr>
      <w:r>
        <w:rPr>
          <w:sz w:val="28"/>
          <w:szCs w:val="34"/>
        </w:rPr>
        <w:t xml:space="preserve">         Команда-победительница определяется по вышеизложенным правилам. </w:t>
      </w:r>
    </w:p>
    <w:p w:rsidR="003712EA" w:rsidRDefault="003712EA" w:rsidP="003712EA">
      <w:pPr>
        <w:ind w:right="-5" w:firstLine="601"/>
        <w:jc w:val="both"/>
        <w:rPr>
          <w:sz w:val="28"/>
          <w:szCs w:val="28"/>
        </w:rPr>
      </w:pPr>
    </w:p>
    <w:p w:rsidR="003712EA" w:rsidRDefault="003712EA" w:rsidP="003712EA">
      <w:pPr>
        <w:pStyle w:val="FR2"/>
        <w:spacing w:line="240" w:lineRule="auto"/>
        <w:ind w:left="840" w:firstLine="0"/>
        <w:jc w:val="center"/>
        <w:rPr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>. Выводы</w:t>
      </w:r>
    </w:p>
    <w:p w:rsidR="003712EA" w:rsidRDefault="003712EA" w:rsidP="003712EA">
      <w:pPr>
        <w:pStyle w:val="FR2"/>
        <w:spacing w:line="240" w:lineRule="auto"/>
        <w:rPr>
          <w:sz w:val="28"/>
        </w:rPr>
      </w:pPr>
      <w:r>
        <w:rPr>
          <w:sz w:val="28"/>
        </w:rPr>
        <w:t xml:space="preserve">1 Применение игровой методики в учебно-тренировочном процессе путем </w:t>
      </w:r>
      <w:proofErr w:type="gramStart"/>
      <w:r>
        <w:rPr>
          <w:sz w:val="28"/>
        </w:rPr>
        <w:t>включения  подвижных</w:t>
      </w:r>
      <w:proofErr w:type="gramEnd"/>
      <w:r>
        <w:rPr>
          <w:sz w:val="28"/>
        </w:rPr>
        <w:t xml:space="preserve"> игр, отражающих наиболее часто встречающиеся ситуации в спортивных поединках, позволяет:</w:t>
      </w:r>
    </w:p>
    <w:p w:rsidR="003712EA" w:rsidRDefault="003712EA" w:rsidP="003712EA">
      <w:pPr>
        <w:pStyle w:val="FR2"/>
        <w:spacing w:line="240" w:lineRule="auto"/>
        <w:ind w:left="1134" w:firstLine="0"/>
        <w:rPr>
          <w:sz w:val="28"/>
        </w:rPr>
      </w:pPr>
      <w:r>
        <w:rPr>
          <w:sz w:val="28"/>
        </w:rPr>
        <w:t>а) разработать методику обучения технико-тактическим действиям, в которой содержание учебной программы включается в содержание игр;</w:t>
      </w:r>
    </w:p>
    <w:p w:rsidR="003712EA" w:rsidRDefault="003712EA" w:rsidP="003712EA">
      <w:pPr>
        <w:pStyle w:val="FR2"/>
        <w:spacing w:line="240" w:lineRule="auto"/>
        <w:ind w:left="1134" w:firstLine="0"/>
        <w:rPr>
          <w:sz w:val="28"/>
        </w:rPr>
      </w:pPr>
      <w:r>
        <w:rPr>
          <w:sz w:val="28"/>
        </w:rPr>
        <w:t>б) повысить результативность использования тактико-технических действий в спортивных поединках.</w:t>
      </w:r>
    </w:p>
    <w:p w:rsidR="003712EA" w:rsidRDefault="003712EA" w:rsidP="003712EA">
      <w:pPr>
        <w:pStyle w:val="FR2"/>
        <w:spacing w:line="240" w:lineRule="auto"/>
        <w:rPr>
          <w:sz w:val="28"/>
        </w:rPr>
      </w:pPr>
      <w:r>
        <w:rPr>
          <w:sz w:val="28"/>
        </w:rPr>
        <w:t>2. Введение игровой методики положительно сказывается на эмоциональном настрое занимающихся, что в свою очередь способствует стабилизации контингента и эффективности освоения учебных программ.</w:t>
      </w:r>
    </w:p>
    <w:p w:rsidR="003712EA" w:rsidRDefault="003712EA" w:rsidP="003712EA">
      <w:pPr>
        <w:pStyle w:val="FR2"/>
        <w:spacing w:line="240" w:lineRule="auto"/>
        <w:ind w:firstLine="740"/>
        <w:rPr>
          <w:sz w:val="28"/>
        </w:rPr>
      </w:pPr>
      <w:r>
        <w:rPr>
          <w:sz w:val="28"/>
        </w:rPr>
        <w:t>3. Применение подвижных игр, близких по структуре к действиям борцов в поединке, позволяет резко изменить структуру взаимодействия технической и специальной физической подготовленности юного борца: все качества приобретают более тесную взаимосвязь и начинают "работать" непосредственно на результативность соревновательной деятельности.</w:t>
      </w:r>
    </w:p>
    <w:p w:rsidR="003712EA" w:rsidRDefault="003712EA" w:rsidP="003712EA">
      <w:pPr>
        <w:pStyle w:val="FR2"/>
        <w:spacing w:line="240" w:lineRule="auto"/>
        <w:ind w:firstLine="740"/>
        <w:rPr>
          <w:sz w:val="28"/>
        </w:rPr>
      </w:pPr>
      <w:r>
        <w:rPr>
          <w:sz w:val="28"/>
        </w:rPr>
        <w:t>4. Использование подвижных игр в учебно-тренировочном процессе дает положительный эффект в отношении</w:t>
      </w:r>
      <w:r>
        <w:rPr>
          <w:smallCaps/>
          <w:sz w:val="28"/>
        </w:rPr>
        <w:t xml:space="preserve"> </w:t>
      </w:r>
      <w:r>
        <w:rPr>
          <w:sz w:val="28"/>
        </w:rPr>
        <w:t>непосредственного влияния на специальную физическую и тактико-техническую подготовленность занимающихся.</w:t>
      </w:r>
    </w:p>
    <w:p w:rsidR="003712EA" w:rsidRDefault="003712EA" w:rsidP="003712EA">
      <w:pPr>
        <w:pStyle w:val="FR2"/>
        <w:spacing w:line="240" w:lineRule="auto"/>
        <w:ind w:firstLine="740"/>
        <w:rPr>
          <w:sz w:val="28"/>
        </w:rPr>
      </w:pPr>
      <w:r>
        <w:rPr>
          <w:sz w:val="28"/>
        </w:rPr>
        <w:t xml:space="preserve">5. Игровая методика оказывается достаточно эффективным средством повышения качества тактического мышления и активизации стиля ведения схватки. </w:t>
      </w:r>
    </w:p>
    <w:p w:rsidR="003712EA" w:rsidRDefault="003712EA" w:rsidP="003712EA">
      <w:pPr>
        <w:pStyle w:val="FR2"/>
        <w:spacing w:line="240" w:lineRule="auto"/>
        <w:ind w:firstLine="740"/>
        <w:rPr>
          <w:sz w:val="28"/>
          <w:szCs w:val="28"/>
        </w:rPr>
      </w:pPr>
      <w:r>
        <w:rPr>
          <w:sz w:val="28"/>
        </w:rPr>
        <w:t xml:space="preserve">6. Применение игровых технологий позволило мне повысить интерес учащихся к занятиям вольной борьбой. Лучше стали спортивные результаты. </w:t>
      </w: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3712EA" w:rsidRDefault="003712EA" w:rsidP="003712EA">
      <w:pPr>
        <w:ind w:left="601" w:right="1916"/>
        <w:jc w:val="both"/>
      </w:pPr>
    </w:p>
    <w:p w:rsidR="00DD1388" w:rsidRDefault="00DD1388"/>
    <w:sectPr w:rsidR="00DD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200" w:hanging="360"/>
      </w:pPr>
      <w:rPr>
        <w:rFonts w:hint="default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2040"/>
        </w:tabs>
        <w:ind w:left="2040" w:hanging="720"/>
      </w:pPr>
      <w:rPr>
        <w:rFonts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  <w:b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B7"/>
    <w:rsid w:val="003712EA"/>
    <w:rsid w:val="006470B7"/>
    <w:rsid w:val="00BB62B1"/>
    <w:rsid w:val="00DD1388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CA709-985C-4A6F-98BB-A75E8B86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2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712EA"/>
    <w:pPr>
      <w:widowControl w:val="0"/>
      <w:suppressAutoHyphens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3712EA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">
    <w:name w:val="Основной текст (8)_"/>
    <w:basedOn w:val="a0"/>
    <w:link w:val="80"/>
    <w:locked/>
    <w:rsid w:val="00BB62B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B62B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5074</Words>
  <Characters>28922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2022-01-20T07:10:00Z</dcterms:created>
  <dcterms:modified xsi:type="dcterms:W3CDTF">2022-01-25T07:27:00Z</dcterms:modified>
</cp:coreProperties>
</file>